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8C" w:rsidRPr="000A098B" w:rsidRDefault="00E01C50" w:rsidP="000A098B">
      <w:pPr>
        <w:spacing w:after="0" w:line="240" w:lineRule="auto"/>
        <w:jc w:val="center"/>
        <w:rPr>
          <w:rFonts w:ascii="Times New Roman" w:hAnsi="Times New Roman"/>
          <w:b/>
          <w:sz w:val="24"/>
          <w:szCs w:val="24"/>
          <w:lang w:val="az-Latn-AZ" w:eastAsia="az-Latn-AZ"/>
        </w:rPr>
      </w:pPr>
      <w:r>
        <w:rPr>
          <w:rStyle w:val="BalqChar"/>
        </w:rPr>
        <w:t>Article title</w:t>
      </w:r>
    </w:p>
    <w:p w:rsidR="00E01C50" w:rsidRPr="00E01C50" w:rsidRDefault="00E01C50" w:rsidP="000A098B">
      <w:pPr>
        <w:pStyle w:val="Mllif"/>
        <w:spacing w:before="240"/>
      </w:pPr>
      <w:r w:rsidRPr="00E01C50">
        <w:t>AUTHOR'S NAME, SURNAME</w:t>
      </w:r>
    </w:p>
    <w:p w:rsidR="00584B08" w:rsidRDefault="00F62A89" w:rsidP="00F62A89">
      <w:pPr>
        <w:spacing w:before="60" w:after="0" w:line="240" w:lineRule="auto"/>
        <w:jc w:val="center"/>
        <w:rPr>
          <w:rFonts w:ascii="Times New Roman" w:hAnsi="Times New Roman" w:cs="Times New Roman"/>
          <w:sz w:val="18"/>
          <w:szCs w:val="18"/>
          <w:lang w:val="az-Latn-AZ"/>
        </w:rPr>
      </w:pPr>
      <w:r>
        <w:rPr>
          <w:rFonts w:ascii="Times New Roman" w:hAnsi="Times New Roman" w:cs="Times New Roman"/>
          <w:sz w:val="18"/>
          <w:szCs w:val="18"/>
          <w:lang w:val="az-Latn-AZ"/>
        </w:rPr>
        <w:t>Name of the University/Institute</w:t>
      </w:r>
    </w:p>
    <w:p w:rsidR="000A098B" w:rsidRPr="003B578C" w:rsidRDefault="000A098B" w:rsidP="00F62A89">
      <w:pPr>
        <w:spacing w:before="60" w:after="0" w:line="240" w:lineRule="auto"/>
        <w:jc w:val="center"/>
        <w:rPr>
          <w:rFonts w:ascii="Times New Roman" w:hAnsi="Times New Roman" w:cs="Times New Roman"/>
          <w:sz w:val="18"/>
          <w:szCs w:val="18"/>
          <w:lang w:val="az-Latn-AZ"/>
        </w:rPr>
      </w:pPr>
      <w:r>
        <w:rPr>
          <w:rFonts w:ascii="Times New Roman" w:hAnsi="Times New Roman" w:cs="Times New Roman"/>
          <w:sz w:val="18"/>
          <w:szCs w:val="18"/>
          <w:lang w:val="az-Latn-AZ"/>
        </w:rPr>
        <w:t>Name of Faculty/Department</w:t>
      </w:r>
    </w:p>
    <w:p w:rsidR="00294C47" w:rsidRPr="0095683A" w:rsidRDefault="000A098B" w:rsidP="00E12296">
      <w:pPr>
        <w:pStyle w:val="E-mail"/>
        <w:rPr>
          <w:rStyle w:val="a3"/>
          <w:color w:val="auto"/>
          <w:u w:val="none"/>
          <w:lang w:val="az-Latn-AZ"/>
        </w:rPr>
      </w:pPr>
      <w:r w:rsidRPr="0095683A">
        <w:rPr>
          <w:rStyle w:val="a3"/>
          <w:color w:val="auto"/>
          <w:u w:val="none"/>
          <w:lang w:val="az-Latn-AZ"/>
        </w:rPr>
        <w:t>email</w:t>
      </w:r>
    </w:p>
    <w:p w:rsidR="00584B08" w:rsidRPr="0095683A" w:rsidRDefault="00985DFD" w:rsidP="00E12296">
      <w:pPr>
        <w:pStyle w:val="lk"/>
        <w:spacing w:before="0" w:after="0"/>
        <w:rPr>
          <w:rStyle w:val="a3"/>
          <w:color w:val="auto"/>
          <w:u w:val="none"/>
          <w:lang w:val="az-Latn-AZ"/>
        </w:rPr>
      </w:pPr>
      <w:r>
        <w:rPr>
          <w:rStyle w:val="a3"/>
          <w:color w:val="auto"/>
          <w:u w:val="none"/>
          <w:lang w:val="az-Latn-AZ"/>
        </w:rPr>
        <w:t>cI</w:t>
      </w:r>
      <w:r w:rsidR="00F62A89" w:rsidRPr="0095683A">
        <w:rPr>
          <w:rStyle w:val="a3"/>
          <w:color w:val="auto"/>
          <w:u w:val="none"/>
          <w:lang w:val="az-Latn-AZ"/>
        </w:rPr>
        <w:t>ty, country</w:t>
      </w:r>
    </w:p>
    <w:p w:rsidR="000A098B" w:rsidRPr="0095683A" w:rsidRDefault="000A098B" w:rsidP="00E12296">
      <w:pPr>
        <w:pStyle w:val="lk"/>
        <w:rPr>
          <w:lang w:val="az-Latn-AZ"/>
        </w:rPr>
        <w:sectPr w:rsidR="000A098B" w:rsidRPr="0095683A" w:rsidSect="00185D2F">
          <w:pgSz w:w="11906" w:h="16838" w:code="9"/>
          <w:pgMar w:top="680" w:right="1134" w:bottom="680" w:left="1134" w:header="1021" w:footer="1021" w:gutter="0"/>
          <w:pgNumType w:start="391"/>
          <w:cols w:space="708"/>
          <w:titlePg/>
          <w:docGrid w:linePitch="360"/>
        </w:sectPr>
      </w:pPr>
    </w:p>
    <w:p w:rsidR="0052786E" w:rsidRDefault="0052786E" w:rsidP="00E12296">
      <w:pPr>
        <w:pStyle w:val="Altbalq"/>
      </w:pPr>
      <w:r>
        <w:lastRenderedPageBreak/>
        <w:t>Summary</w:t>
      </w:r>
    </w:p>
    <w:p w:rsidR="006C2A8D" w:rsidRDefault="004D377E" w:rsidP="00E12296">
      <w:pPr>
        <w:pStyle w:val="Mtn"/>
      </w:pPr>
      <w:r>
        <w:t>A brief overview of the research study. The relevance, purpose, scientific novelty, practical importance, advantages and results of the work should be included here. The abstract should be one paragraph and 200-250 words. Abbreviations, references and footnotes should not be used.</w:t>
      </w:r>
    </w:p>
    <w:p w:rsidR="00294C47" w:rsidRPr="00BA41CA" w:rsidRDefault="00DE6F59" w:rsidP="00E12296">
      <w:pPr>
        <w:pStyle w:val="Altbalq"/>
        <w:rPr>
          <w:rStyle w:val="MtnChar"/>
        </w:rPr>
      </w:pPr>
      <w:r>
        <w:t xml:space="preserve">Keywords: </w:t>
      </w:r>
      <w:r w:rsidRPr="00DE6F59">
        <w:rPr>
          <w:rStyle w:val="MtnChar"/>
          <w:caps w:val="0"/>
        </w:rPr>
        <w:t>keyword-1, keyword-2, keyword-3</w:t>
      </w:r>
    </w:p>
    <w:p w:rsidR="00BA41CA" w:rsidRPr="00BA41CA" w:rsidRDefault="00BA41CA" w:rsidP="00BA41CA">
      <w:pPr>
        <w:pStyle w:val="Altbalq"/>
        <w:numPr>
          <w:ilvl w:val="0"/>
          <w:numId w:val="0"/>
        </w:numPr>
        <w:ind w:left="786"/>
        <w:rPr>
          <w:b w:val="0"/>
          <w:caps w:val="0"/>
        </w:rPr>
      </w:pPr>
      <w:r w:rsidRPr="00BA41CA">
        <w:rPr>
          <w:b w:val="0"/>
          <w:caps w:val="0"/>
        </w:rPr>
        <w:t>Keywords should also be listed after the summary in English.</w:t>
      </w:r>
    </w:p>
    <w:p w:rsidR="0052786E" w:rsidRDefault="00985DFD" w:rsidP="00E12296">
      <w:pPr>
        <w:pStyle w:val="Altbalq"/>
        <w:rPr>
          <w:rStyle w:val="MtnChar"/>
        </w:rPr>
      </w:pPr>
      <w:r>
        <w:rPr>
          <w:rStyle w:val="MtnChar"/>
        </w:rPr>
        <w:t>ıNTRODUCTıON</w:t>
      </w:r>
    </w:p>
    <w:p w:rsidR="0052786E" w:rsidRDefault="0052786E" w:rsidP="00AC33A9">
      <w:pPr>
        <w:spacing w:before="240" w:after="0" w:line="240" w:lineRule="auto"/>
        <w:ind w:firstLine="426"/>
        <w:jc w:val="both"/>
        <w:rPr>
          <w:rStyle w:val="MtnChar"/>
        </w:rPr>
      </w:pPr>
      <w:r w:rsidRPr="0052786E">
        <w:rPr>
          <w:rStyle w:val="MtnChar"/>
        </w:rPr>
        <w:t>In the "Introduction" the goals and objectives of the research work, relevance, scientific novelty, practical importance, method and methodology, placement in the scientific literature, etc. is displayed. In general, the introduction should consist of the following 4 parts:</w:t>
      </w:r>
    </w:p>
    <w:p w:rsidR="004668F2" w:rsidRDefault="004668F2" w:rsidP="00E12296">
      <w:pPr>
        <w:pStyle w:val="Mtn"/>
        <w:numPr>
          <w:ilvl w:val="0"/>
          <w:numId w:val="9"/>
        </w:numPr>
        <w:rPr>
          <w:rStyle w:val="MtnChar"/>
        </w:rPr>
      </w:pPr>
      <w:r>
        <w:rPr>
          <w:rStyle w:val="MtnChar"/>
        </w:rPr>
        <w:t>The reader is given brief informat</w:t>
      </w:r>
      <w:r w:rsidR="00985DFD">
        <w:rPr>
          <w:rStyle w:val="MtnChar"/>
        </w:rPr>
        <w:t>ion related to the research</w:t>
      </w:r>
      <w:r>
        <w:rPr>
          <w:rStyle w:val="MtnChar"/>
        </w:rPr>
        <w:t xml:space="preserve">. The relevance and importance of the </w:t>
      </w:r>
      <w:r w:rsidR="00985DFD">
        <w:rPr>
          <w:rStyle w:val="MtnChar"/>
        </w:rPr>
        <w:t>research</w:t>
      </w:r>
      <w:r>
        <w:rPr>
          <w:rStyle w:val="MtnChar"/>
        </w:rPr>
        <w:t xml:space="preserve"> is indicated.</w:t>
      </w:r>
    </w:p>
    <w:p w:rsidR="004668F2" w:rsidRDefault="004668F2" w:rsidP="00E12296">
      <w:pPr>
        <w:pStyle w:val="Mtn"/>
        <w:numPr>
          <w:ilvl w:val="0"/>
          <w:numId w:val="9"/>
        </w:numPr>
        <w:rPr>
          <w:rStyle w:val="MtnChar"/>
        </w:rPr>
      </w:pPr>
      <w:r>
        <w:rPr>
          <w:rStyle w:val="MtnChar"/>
        </w:rPr>
        <w:t>The need for research is indicated. Currently completed jobs and issues are displayed.</w:t>
      </w:r>
    </w:p>
    <w:p w:rsidR="004668F2" w:rsidRDefault="004668F2" w:rsidP="00E12296">
      <w:pPr>
        <w:pStyle w:val="Mtn"/>
        <w:numPr>
          <w:ilvl w:val="0"/>
          <w:numId w:val="9"/>
        </w:numPr>
        <w:rPr>
          <w:rStyle w:val="MtnChar"/>
        </w:rPr>
      </w:pPr>
      <w:r>
        <w:rPr>
          <w:rStyle w:val="MtnChar"/>
        </w:rPr>
        <w:t>The research work carried out to achieve the set goal is disclosed.</w:t>
      </w:r>
    </w:p>
    <w:p w:rsidR="004668F2" w:rsidRDefault="004668F2" w:rsidP="00E12296">
      <w:pPr>
        <w:pStyle w:val="Mtn"/>
        <w:numPr>
          <w:ilvl w:val="0"/>
          <w:numId w:val="9"/>
        </w:numPr>
        <w:rPr>
          <w:rStyle w:val="MtnChar"/>
        </w:rPr>
      </w:pPr>
      <w:r>
        <w:rPr>
          <w:rStyle w:val="MtnChar"/>
        </w:rPr>
        <w:t>The reader is shown the structure (chapters) of the research paper.</w:t>
      </w:r>
    </w:p>
    <w:p w:rsidR="004D377E" w:rsidRPr="004D377E" w:rsidRDefault="004D377E" w:rsidP="00F65B94">
      <w:pPr>
        <w:pStyle w:val="Altbalq"/>
        <w:spacing w:after="120"/>
        <w:ind w:left="782" w:hanging="357"/>
        <w:rPr>
          <w:rStyle w:val="MtnChar"/>
        </w:rPr>
      </w:pPr>
      <w:r w:rsidRPr="004D377E">
        <w:rPr>
          <w:rStyle w:val="MtnChar"/>
        </w:rPr>
        <w:t>Research method</w:t>
      </w:r>
    </w:p>
    <w:p w:rsidR="004D377E" w:rsidRDefault="00F345B5" w:rsidP="00F65B94">
      <w:pPr>
        <w:spacing w:before="120" w:after="0" w:line="240" w:lineRule="auto"/>
        <w:ind w:firstLine="425"/>
        <w:jc w:val="both"/>
        <w:rPr>
          <w:rFonts w:ascii="Times New Roman" w:hAnsi="Times New Roman"/>
          <w:szCs w:val="24"/>
          <w:lang w:val="az-Latn-AZ" w:eastAsia="az-Latn-AZ"/>
        </w:rPr>
      </w:pPr>
      <w:r>
        <w:rPr>
          <w:rStyle w:val="MtnChar"/>
        </w:rPr>
        <w:t>Methods and materials used to solve the problem are shown. Tables, block diagrams, graphs obtained as a result of conducted scientific experiments are shown. In this chapter, the efficiency of the research work is not disclosed, but the experiment and its result are disclosed.</w:t>
      </w:r>
    </w:p>
    <w:p w:rsidR="004D377E" w:rsidRDefault="004D377E" w:rsidP="00F65B94">
      <w:pPr>
        <w:pStyle w:val="Altbalq"/>
        <w:spacing w:after="120"/>
        <w:ind w:left="782" w:hanging="357"/>
      </w:pPr>
      <w:r>
        <w:t>result</w:t>
      </w:r>
      <w:r w:rsidR="00985DFD">
        <w:t>s and discussion</w:t>
      </w:r>
    </w:p>
    <w:p w:rsidR="004D377E" w:rsidRDefault="004D377E" w:rsidP="00F65B94">
      <w:pPr>
        <w:spacing w:before="120" w:after="0" w:line="240" w:lineRule="auto"/>
        <w:ind w:firstLine="425"/>
        <w:jc w:val="both"/>
        <w:rPr>
          <w:rFonts w:ascii="Times New Roman" w:hAnsi="Times New Roman"/>
          <w:szCs w:val="24"/>
          <w:lang w:val="az-Latn-AZ" w:eastAsia="az-Latn-AZ"/>
        </w:rPr>
      </w:pPr>
      <w:r>
        <w:rPr>
          <w:rFonts w:ascii="Times New Roman" w:hAnsi="Times New Roman"/>
          <w:szCs w:val="24"/>
          <w:lang w:val="az-Latn-AZ" w:eastAsia="az-Latn-AZ"/>
        </w:rPr>
        <w:t>The results obtained as a result of the research are discussed. Accomplishments, advantages and work efficiency are noted.</w:t>
      </w:r>
    </w:p>
    <w:p w:rsidR="004D377E" w:rsidRDefault="004D377E" w:rsidP="00E12296">
      <w:pPr>
        <w:pStyle w:val="Altbalq"/>
      </w:pPr>
      <w:r>
        <w:t>Reference list</w:t>
      </w:r>
    </w:p>
    <w:p w:rsidR="0044146B" w:rsidRPr="00F21366" w:rsidRDefault="00F21366" w:rsidP="0052786E">
      <w:pPr>
        <w:spacing w:before="240" w:after="0" w:line="240" w:lineRule="auto"/>
        <w:ind w:firstLine="426"/>
        <w:jc w:val="both"/>
        <w:rPr>
          <w:rFonts w:ascii="Times New Roman" w:hAnsi="Times New Roman" w:cs="Times New Roman"/>
          <w:szCs w:val="24"/>
          <w:lang w:val="az-Latn-AZ" w:eastAsia="az-Latn-AZ"/>
        </w:rPr>
      </w:pPr>
      <w:r w:rsidRPr="00F21366">
        <w:rPr>
          <w:rFonts w:ascii="Times New Roman" w:hAnsi="Times New Roman" w:cs="Times New Roman"/>
          <w:szCs w:val="24"/>
          <w:lang w:val="az-Latn-AZ" w:eastAsia="az-Latn-AZ"/>
        </w:rPr>
        <w:t>References in the research paper are cited according to APA style. That is, at the end of the reference sentence, the last name of the author (or authors) and the date of publication are indicated in parentheses. For example: (Gasimov, 2023). A period is placed after the reference. The 5 most used references should be listed and should follow the following pattern:</w:t>
      </w:r>
    </w:p>
    <w:p w:rsidR="00294C47" w:rsidRPr="00F21366" w:rsidRDefault="00F21366" w:rsidP="00E12296">
      <w:pPr>
        <w:pStyle w:val="dbiyyatsiyahs"/>
      </w:pPr>
      <w:r w:rsidRPr="00917353">
        <w:rPr>
          <w:rFonts w:cs="Times New Roman"/>
        </w:rPr>
        <w:t>Sari, DW, Khalifah, NA, &amp; Suyanto, S. (2016). The spillover effects of foreign direct investment on the firms' productivity performances. Journal of Productivity Analysis, 46(2), 199–233.</w:t>
      </w:r>
    </w:p>
    <w:p w:rsidR="00F21366" w:rsidRPr="00917353" w:rsidRDefault="00F21366" w:rsidP="00F21366">
      <w:pPr>
        <w:pStyle w:val="dbiyyatsiyahs"/>
      </w:pPr>
      <w:r w:rsidRPr="00917353">
        <w:t>Liu, Z. (2008). Foreign direct investment and technology spillovers: Theory and evidence. Journal of Development Economics, 85(1–2), 176–193.</w:t>
      </w:r>
    </w:p>
    <w:p w:rsidR="00F21366" w:rsidRDefault="00F21366" w:rsidP="00F21366">
      <w:pPr>
        <w:pStyle w:val="dbiyyatsiyahs"/>
      </w:pPr>
      <w:r w:rsidRPr="00917353">
        <w:t>Negara, SD, &amp; Adam, L. (2012). Foreign direct investment and firms' productivity level: Lesson learned from Indonesia. ASEAN Economic Bulletin, 29(2), 116–127.</w:t>
      </w:r>
    </w:p>
    <w:p w:rsidR="00B515CB" w:rsidRPr="00D53E09" w:rsidRDefault="00B515CB" w:rsidP="00B515CB">
      <w:pPr>
        <w:pStyle w:val="dbiyyatsiyahs"/>
      </w:pPr>
      <w:r w:rsidRPr="00D53E09">
        <w:t>Kotil, E. (2020). The relationship between foreign direct investment and foreign trade in Turkey. Journal of the Faculty of Economics and Administrative Sciences of Süleyman Demirel University, 25(4), 417-426.</w:t>
      </w:r>
    </w:p>
    <w:p w:rsidR="00B515CB" w:rsidRDefault="00B515CB" w:rsidP="00B515CB">
      <w:pPr>
        <w:pStyle w:val="dbiyyatsiyahs"/>
      </w:pPr>
      <w:r w:rsidRPr="00D53E09">
        <w:t>Li, X. &amp; Liu, X. (2005). Foreign direct investment and economic growth: an increasingly endogenous relationship. World Development, 33(3), 393-407</w:t>
      </w:r>
    </w:p>
    <w:p w:rsidR="006C2DC7" w:rsidRDefault="006C2DC7" w:rsidP="00DE6F59">
      <w:pPr>
        <w:pStyle w:val="Balq"/>
      </w:pPr>
    </w:p>
    <w:p w:rsidR="00DE6F59" w:rsidRDefault="00DE6F59" w:rsidP="00DE6F59">
      <w:pPr>
        <w:pStyle w:val="Balq"/>
      </w:pPr>
      <w:r>
        <w:t>Additional</w:t>
      </w:r>
    </w:p>
    <w:p w:rsidR="00DE6F59" w:rsidRPr="00E12296" w:rsidRDefault="00DE6F59" w:rsidP="004F4080">
      <w:pPr>
        <w:pStyle w:val="Altbalq"/>
        <w:numPr>
          <w:ilvl w:val="0"/>
          <w:numId w:val="0"/>
        </w:numPr>
        <w:ind w:left="786"/>
      </w:pPr>
      <w:r w:rsidRPr="00E12296">
        <w:t>Format of chapters and texts</w:t>
      </w:r>
    </w:p>
    <w:p w:rsidR="00C54143" w:rsidRPr="00E12296" w:rsidRDefault="00C54143" w:rsidP="00E12296">
      <w:pPr>
        <w:pStyle w:val="Mtn"/>
      </w:pPr>
      <w:r w:rsidRPr="00E12296">
        <w:t xml:space="preserve">Formatting (font name, size, margin spacing, etc.) corresponding to each section (main heading, subheading, text, list, etc.) is given </w:t>
      </w:r>
      <w:r w:rsidRPr="004F4080">
        <w:rPr>
          <w:b/>
        </w:rPr>
        <w:t xml:space="preserve">in the </w:t>
      </w:r>
      <w:r w:rsidR="00985DFD">
        <w:rPr>
          <w:b/>
        </w:rPr>
        <w:t>template to compose the article</w:t>
      </w:r>
      <w:r w:rsidRPr="00E12296">
        <w:t xml:space="preserve">. When working on the report template, the required format will be preserved. Changing this format </w:t>
      </w:r>
      <w:r w:rsidR="00985DFD">
        <w:rPr>
          <w:b/>
        </w:rPr>
        <w:t>is not allowed</w:t>
      </w:r>
      <w:r w:rsidR="00071D0B" w:rsidRPr="00E12296">
        <w:t>.</w:t>
      </w:r>
    </w:p>
    <w:p w:rsidR="003E767A" w:rsidRPr="003E767A" w:rsidRDefault="000F5C90" w:rsidP="003E767A">
      <w:pPr>
        <w:pStyle w:val="Mtn"/>
      </w:pPr>
      <w:r>
        <w:t xml:space="preserve">The text of the article </w:t>
      </w:r>
      <w:r w:rsidR="00985DFD">
        <w:t>should be</w:t>
      </w:r>
      <w:r w:rsidR="00985DFD" w:rsidRPr="00BA41CA">
        <w:t xml:space="preserve"> </w:t>
      </w:r>
      <w:r w:rsidR="00BA41CA" w:rsidRPr="00BA41CA">
        <w:t xml:space="preserve">between </w:t>
      </w:r>
      <w:r w:rsidR="00BA41CA">
        <w:rPr>
          <w:b/>
        </w:rPr>
        <w:t>2000 and 8000 words</w:t>
      </w:r>
      <w:r w:rsidR="00985DFD">
        <w:rPr>
          <w:b/>
        </w:rPr>
        <w:t>.</w:t>
      </w:r>
      <w:r w:rsidR="00BA41CA">
        <w:rPr>
          <w:b/>
        </w:rPr>
        <w:t xml:space="preserve"> </w:t>
      </w:r>
    </w:p>
    <w:p w:rsidR="00DE6F59" w:rsidRDefault="00DE6F59" w:rsidP="004F4080">
      <w:pPr>
        <w:pStyle w:val="Altbalq"/>
        <w:numPr>
          <w:ilvl w:val="0"/>
          <w:numId w:val="0"/>
        </w:numPr>
        <w:ind w:left="786"/>
      </w:pPr>
      <w:r>
        <w:t>Figures and tables</w:t>
      </w:r>
    </w:p>
    <w:p w:rsidR="00DE6F59" w:rsidRPr="0066792C" w:rsidRDefault="001D67CB" w:rsidP="004F4080">
      <w:pPr>
        <w:pStyle w:val="dbiyyatsiyahs"/>
        <w:numPr>
          <w:ilvl w:val="0"/>
          <w:numId w:val="0"/>
        </w:numPr>
      </w:pPr>
      <w:r>
        <w:t xml:space="preserve">The picture, graph, block diagram, table, </w:t>
      </w:r>
      <w:r w:rsidR="00985DFD">
        <w:t>etc. given in the research</w:t>
      </w:r>
      <w:bookmarkStart w:id="0" w:name="_GoBack"/>
      <w:bookmarkEnd w:id="0"/>
      <w:r>
        <w:t xml:space="preserve"> should match the pattern below. Figures (graphs, flowcharts and tables) should be placed in the middle of the text.</w:t>
      </w:r>
    </w:p>
    <w:p w:rsidR="00294C47" w:rsidRDefault="0095683A" w:rsidP="00021C9E">
      <w:pPr>
        <w:spacing w:before="120" w:after="120" w:line="240" w:lineRule="auto"/>
        <w:ind w:firstLine="425"/>
        <w:jc w:val="center"/>
        <w:rPr>
          <w:sz w:val="24"/>
          <w:szCs w:val="24"/>
          <w:lang w:val="az-Latn-AZ"/>
        </w:rPr>
      </w:pPr>
      <w:r>
        <w:rPr>
          <w:noProof/>
          <w:sz w:val="20"/>
          <w:lang w:val="ru-RU" w:eastAsia="ru-RU"/>
        </w:rPr>
        <w:drawing>
          <wp:inline distT="0" distB="0" distL="0" distR="0" wp14:anchorId="370258F3" wp14:editId="701B3C7D">
            <wp:extent cx="4245429" cy="2400251"/>
            <wp:effectExtent l="0" t="0" r="3175" b="635"/>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4259512" cy="2408213"/>
                    </a:xfrm>
                    <a:prstGeom prst="rect">
                      <a:avLst/>
                    </a:prstGeom>
                  </pic:spPr>
                </pic:pic>
              </a:graphicData>
            </a:graphic>
          </wp:inline>
        </w:drawing>
      </w:r>
    </w:p>
    <w:p w:rsidR="0095683A" w:rsidRPr="0095683A" w:rsidRDefault="001D67CB" w:rsidP="0095683A">
      <w:pPr>
        <w:pStyle w:val="Mtn"/>
        <w:jc w:val="center"/>
        <w:rPr>
          <w:sz w:val="18"/>
          <w:szCs w:val="18"/>
        </w:rPr>
      </w:pPr>
      <w:r w:rsidRPr="0095683A">
        <w:rPr>
          <w:b/>
          <w:sz w:val="18"/>
          <w:szCs w:val="18"/>
        </w:rPr>
        <w:t xml:space="preserve">Figure 1. </w:t>
      </w:r>
      <w:r w:rsidR="0095683A" w:rsidRPr="0095683A">
        <w:rPr>
          <w:sz w:val="18"/>
          <w:szCs w:val="18"/>
        </w:rPr>
        <w:t>Comparative trends of Azerbaijan's GDP and GDP components, million US dollars</w:t>
      </w:r>
    </w:p>
    <w:p w:rsidR="001D67CB" w:rsidRDefault="001D67CB" w:rsidP="00E12296">
      <w:pPr>
        <w:pStyle w:val="Mtn"/>
      </w:pPr>
      <w:r w:rsidRPr="001D67CB">
        <w:t>6 pt spacing should be left between image, image description and text. Each image should have a number and an explanation of the image in the text. When an image is taken from another source, a reference must be given.</w:t>
      </w:r>
    </w:p>
    <w:p w:rsidR="00523454" w:rsidRDefault="00523454" w:rsidP="00523454">
      <w:pPr>
        <w:spacing w:after="8"/>
        <w:ind w:left="1449" w:right="1347"/>
        <w:jc w:val="center"/>
        <w:rPr>
          <w:i/>
          <w:sz w:val="20"/>
        </w:rPr>
      </w:pPr>
      <w:r>
        <w:rPr>
          <w:b/>
          <w:i/>
          <w:sz w:val="20"/>
        </w:rPr>
        <w:t>Table 1</w:t>
      </w:r>
      <w:r>
        <w:rPr>
          <w:i/>
          <w:sz w:val="20"/>
        </w:rPr>
        <w:t>. Changes in key macroeconomic indicators: 1995-2005</w:t>
      </w:r>
    </w:p>
    <w:p w:rsidR="00523454" w:rsidRDefault="00523454" w:rsidP="00523454">
      <w:pPr>
        <w:spacing w:after="8"/>
        <w:ind w:left="1449" w:right="1347"/>
        <w:jc w:val="center"/>
        <w:rPr>
          <w:i/>
          <w:sz w:val="20"/>
        </w:rPr>
      </w:pPr>
    </w:p>
    <w:tbl>
      <w:tblPr>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50"/>
        <w:gridCol w:w="1560"/>
        <w:gridCol w:w="992"/>
        <w:gridCol w:w="1528"/>
      </w:tblGrid>
      <w:tr w:rsidR="00523454" w:rsidTr="00523454">
        <w:trPr>
          <w:trHeight w:val="505"/>
        </w:trPr>
        <w:tc>
          <w:tcPr>
            <w:tcW w:w="709" w:type="dxa"/>
          </w:tcPr>
          <w:p w:rsidR="00523454" w:rsidRPr="00523454" w:rsidRDefault="00523454" w:rsidP="00523454">
            <w:pPr>
              <w:pStyle w:val="TableParagraph"/>
              <w:spacing w:line="240" w:lineRule="auto"/>
              <w:rPr>
                <w:b/>
                <w:sz w:val="16"/>
                <w:szCs w:val="16"/>
              </w:rPr>
            </w:pPr>
            <w:r w:rsidRPr="00523454">
              <w:rPr>
                <w:b/>
                <w:sz w:val="16"/>
                <w:szCs w:val="16"/>
              </w:rPr>
              <w:t>Years</w:t>
            </w:r>
          </w:p>
        </w:tc>
        <w:tc>
          <w:tcPr>
            <w:tcW w:w="850" w:type="dxa"/>
          </w:tcPr>
          <w:p w:rsidR="00523454" w:rsidRPr="00523454" w:rsidRDefault="00523454" w:rsidP="00523454">
            <w:pPr>
              <w:pStyle w:val="TableParagraph"/>
              <w:ind w:left="3"/>
              <w:rPr>
                <w:b/>
                <w:sz w:val="16"/>
                <w:szCs w:val="16"/>
              </w:rPr>
            </w:pPr>
            <w:r w:rsidRPr="00523454">
              <w:rPr>
                <w:b/>
                <w:sz w:val="16"/>
                <w:szCs w:val="16"/>
              </w:rPr>
              <w:t>GDP</w:t>
            </w:r>
          </w:p>
          <w:p w:rsidR="00523454" w:rsidRPr="00523454" w:rsidRDefault="00523454" w:rsidP="00523454">
            <w:pPr>
              <w:pStyle w:val="TableParagraph"/>
              <w:spacing w:line="240" w:lineRule="auto"/>
              <w:ind w:left="3"/>
              <w:rPr>
                <w:b/>
                <w:sz w:val="16"/>
                <w:szCs w:val="16"/>
              </w:rPr>
            </w:pPr>
            <w:r w:rsidRPr="00523454">
              <w:rPr>
                <w:b/>
                <w:sz w:val="16"/>
                <w:szCs w:val="16"/>
              </w:rPr>
              <w:t>(mln</w:t>
            </w:r>
            <w:r w:rsidRPr="00523454">
              <w:rPr>
                <w:b/>
                <w:spacing w:val="-6"/>
                <w:sz w:val="16"/>
                <w:szCs w:val="16"/>
              </w:rPr>
              <w:t xml:space="preserve"> </w:t>
            </w:r>
            <w:r w:rsidRPr="00523454">
              <w:rPr>
                <w:b/>
                <w:sz w:val="16"/>
                <w:szCs w:val="16"/>
              </w:rPr>
              <w:t>$)</w:t>
            </w:r>
          </w:p>
        </w:tc>
        <w:tc>
          <w:tcPr>
            <w:tcW w:w="1560" w:type="dxa"/>
          </w:tcPr>
          <w:p w:rsidR="00523454" w:rsidRPr="00523454" w:rsidRDefault="00523454" w:rsidP="00523454">
            <w:pPr>
              <w:pStyle w:val="TableParagraph"/>
              <w:ind w:left="2"/>
              <w:rPr>
                <w:b/>
                <w:sz w:val="16"/>
                <w:szCs w:val="16"/>
              </w:rPr>
            </w:pPr>
            <w:r w:rsidRPr="00523454">
              <w:rPr>
                <w:b/>
                <w:sz w:val="16"/>
                <w:szCs w:val="16"/>
              </w:rPr>
              <w:t>GDP</w:t>
            </w:r>
          </w:p>
          <w:p w:rsidR="00523454" w:rsidRPr="00523454" w:rsidRDefault="00523454" w:rsidP="00523454">
            <w:pPr>
              <w:pStyle w:val="TableParagraph"/>
              <w:spacing w:line="240" w:lineRule="auto"/>
              <w:ind w:left="144" w:hanging="132"/>
              <w:rPr>
                <w:b/>
                <w:spacing w:val="-47"/>
                <w:sz w:val="16"/>
                <w:szCs w:val="16"/>
              </w:rPr>
            </w:pPr>
            <w:r w:rsidRPr="00523454">
              <w:rPr>
                <w:b/>
                <w:spacing w:val="-1"/>
                <w:sz w:val="16"/>
                <w:szCs w:val="16"/>
              </w:rPr>
              <w:t>Growth rate</w:t>
            </w:r>
            <w:r w:rsidRPr="00523454">
              <w:rPr>
                <w:b/>
                <w:spacing w:val="-47"/>
                <w:sz w:val="16"/>
                <w:szCs w:val="16"/>
              </w:rPr>
              <w:t xml:space="preserve">      </w:t>
            </w:r>
            <w:r w:rsidRPr="00523454">
              <w:rPr>
                <w:b/>
                <w:sz w:val="16"/>
                <w:szCs w:val="16"/>
              </w:rPr>
              <w:t>(%)</w:t>
            </w:r>
          </w:p>
        </w:tc>
        <w:tc>
          <w:tcPr>
            <w:tcW w:w="992" w:type="dxa"/>
          </w:tcPr>
          <w:p w:rsidR="00523454" w:rsidRPr="00523454" w:rsidRDefault="00523454" w:rsidP="00523454">
            <w:pPr>
              <w:pStyle w:val="TableParagraph"/>
              <w:spacing w:line="240" w:lineRule="auto"/>
              <w:ind w:left="302" w:right="90" w:hanging="195"/>
              <w:rPr>
                <w:b/>
                <w:spacing w:val="-47"/>
                <w:sz w:val="16"/>
                <w:szCs w:val="16"/>
              </w:rPr>
            </w:pPr>
            <w:r w:rsidRPr="00523454">
              <w:rPr>
                <w:b/>
                <w:spacing w:val="-1"/>
                <w:sz w:val="16"/>
                <w:szCs w:val="16"/>
              </w:rPr>
              <w:t>Inflation</w:t>
            </w:r>
          </w:p>
          <w:p w:rsidR="00523454" w:rsidRPr="00523454" w:rsidRDefault="00523454" w:rsidP="00523454">
            <w:pPr>
              <w:pStyle w:val="TableParagraph"/>
              <w:spacing w:line="240" w:lineRule="auto"/>
              <w:ind w:left="302" w:right="90" w:hanging="195"/>
              <w:rPr>
                <w:b/>
                <w:sz w:val="16"/>
                <w:szCs w:val="16"/>
              </w:rPr>
            </w:pPr>
            <w:r w:rsidRPr="00523454">
              <w:rPr>
                <w:b/>
                <w:sz w:val="16"/>
                <w:szCs w:val="16"/>
              </w:rPr>
              <w:t>(%)</w:t>
            </w:r>
          </w:p>
        </w:tc>
        <w:tc>
          <w:tcPr>
            <w:tcW w:w="1528" w:type="dxa"/>
          </w:tcPr>
          <w:p w:rsidR="00523454" w:rsidRPr="00523454" w:rsidRDefault="00523454" w:rsidP="00523454">
            <w:pPr>
              <w:pStyle w:val="TableParagraph"/>
              <w:spacing w:line="240" w:lineRule="auto"/>
              <w:ind w:left="-139" w:firstLine="4"/>
              <w:rPr>
                <w:b/>
                <w:sz w:val="16"/>
                <w:szCs w:val="16"/>
              </w:rPr>
            </w:pPr>
            <w:r>
              <w:rPr>
                <w:b/>
                <w:sz w:val="16"/>
                <w:szCs w:val="16"/>
              </w:rPr>
              <w:t>Current account balance (% of GDP)</w:t>
            </w:r>
          </w:p>
        </w:tc>
      </w:tr>
      <w:tr w:rsidR="00523454" w:rsidTr="00523454">
        <w:trPr>
          <w:trHeight w:val="263"/>
        </w:trPr>
        <w:tc>
          <w:tcPr>
            <w:tcW w:w="709" w:type="dxa"/>
          </w:tcPr>
          <w:p w:rsidR="00523454" w:rsidRDefault="00523454" w:rsidP="00D81500">
            <w:pPr>
              <w:pStyle w:val="TableParagraph"/>
              <w:ind w:left="115" w:right="109"/>
              <w:rPr>
                <w:sz w:val="20"/>
              </w:rPr>
            </w:pPr>
            <w:r>
              <w:rPr>
                <w:sz w:val="20"/>
              </w:rPr>
              <w:t>1995</w:t>
            </w:r>
          </w:p>
        </w:tc>
        <w:tc>
          <w:tcPr>
            <w:tcW w:w="850" w:type="dxa"/>
          </w:tcPr>
          <w:p w:rsidR="00523454" w:rsidRDefault="00523454" w:rsidP="00D81500">
            <w:pPr>
              <w:pStyle w:val="TableParagraph"/>
              <w:ind w:left="116" w:right="112"/>
              <w:rPr>
                <w:sz w:val="20"/>
              </w:rPr>
            </w:pPr>
            <w:r>
              <w:rPr>
                <w:sz w:val="20"/>
              </w:rPr>
              <w:t>3052.4</w:t>
            </w:r>
          </w:p>
        </w:tc>
        <w:tc>
          <w:tcPr>
            <w:tcW w:w="1560" w:type="dxa"/>
          </w:tcPr>
          <w:p w:rsidR="00523454" w:rsidRDefault="00523454" w:rsidP="00D81500">
            <w:pPr>
              <w:pStyle w:val="TableParagraph"/>
              <w:ind w:left="233" w:right="230"/>
              <w:rPr>
                <w:sz w:val="20"/>
              </w:rPr>
            </w:pPr>
            <w:r>
              <w:rPr>
                <w:sz w:val="20"/>
              </w:rPr>
              <w:t>-11.8</w:t>
            </w:r>
          </w:p>
        </w:tc>
        <w:tc>
          <w:tcPr>
            <w:tcW w:w="992" w:type="dxa"/>
          </w:tcPr>
          <w:p w:rsidR="00523454" w:rsidRDefault="00523454" w:rsidP="00D81500">
            <w:pPr>
              <w:pStyle w:val="TableParagraph"/>
              <w:ind w:left="177"/>
              <w:jc w:val="left"/>
              <w:rPr>
                <w:sz w:val="20"/>
              </w:rPr>
            </w:pPr>
            <w:r>
              <w:rPr>
                <w:sz w:val="20"/>
              </w:rPr>
              <w:t>411.75</w:t>
            </w:r>
          </w:p>
        </w:tc>
        <w:tc>
          <w:tcPr>
            <w:tcW w:w="1528" w:type="dxa"/>
          </w:tcPr>
          <w:p w:rsidR="00523454" w:rsidRDefault="00523454" w:rsidP="00D81500">
            <w:pPr>
              <w:pStyle w:val="TableParagraph"/>
              <w:ind w:left="450" w:right="439"/>
              <w:rPr>
                <w:sz w:val="20"/>
              </w:rPr>
            </w:pPr>
            <w:r>
              <w:rPr>
                <w:sz w:val="20"/>
              </w:rPr>
              <w:t>-13.12</w:t>
            </w:r>
          </w:p>
        </w:tc>
      </w:tr>
      <w:tr w:rsidR="00523454" w:rsidTr="00523454">
        <w:trPr>
          <w:trHeight w:val="264"/>
        </w:trPr>
        <w:tc>
          <w:tcPr>
            <w:tcW w:w="709" w:type="dxa"/>
          </w:tcPr>
          <w:p w:rsidR="00523454" w:rsidRDefault="00523454" w:rsidP="00D81500">
            <w:pPr>
              <w:pStyle w:val="TableParagraph"/>
              <w:ind w:left="115" w:right="109"/>
              <w:rPr>
                <w:sz w:val="20"/>
              </w:rPr>
            </w:pPr>
            <w:r>
              <w:rPr>
                <w:sz w:val="20"/>
              </w:rPr>
              <w:t>1996</w:t>
            </w:r>
          </w:p>
        </w:tc>
        <w:tc>
          <w:tcPr>
            <w:tcW w:w="850" w:type="dxa"/>
          </w:tcPr>
          <w:p w:rsidR="00523454" w:rsidRDefault="00523454" w:rsidP="00D81500">
            <w:pPr>
              <w:pStyle w:val="TableParagraph"/>
              <w:ind w:left="116" w:right="112"/>
              <w:rPr>
                <w:sz w:val="20"/>
              </w:rPr>
            </w:pPr>
            <w:r>
              <w:rPr>
                <w:sz w:val="20"/>
              </w:rPr>
              <w:t>3176.7</w:t>
            </w:r>
          </w:p>
        </w:tc>
        <w:tc>
          <w:tcPr>
            <w:tcW w:w="1560" w:type="dxa"/>
          </w:tcPr>
          <w:p w:rsidR="00523454" w:rsidRDefault="00523454" w:rsidP="00D81500">
            <w:pPr>
              <w:pStyle w:val="TableParagraph"/>
              <w:ind w:left="233" w:right="228"/>
              <w:rPr>
                <w:sz w:val="20"/>
              </w:rPr>
            </w:pPr>
            <w:r>
              <w:rPr>
                <w:sz w:val="20"/>
              </w:rPr>
              <w:t>1.3</w:t>
            </w:r>
          </w:p>
        </w:tc>
        <w:tc>
          <w:tcPr>
            <w:tcW w:w="992" w:type="dxa"/>
          </w:tcPr>
          <w:p w:rsidR="00523454" w:rsidRDefault="00523454" w:rsidP="00D81500">
            <w:pPr>
              <w:pStyle w:val="TableParagraph"/>
              <w:ind w:left="225"/>
              <w:jc w:val="left"/>
              <w:rPr>
                <w:sz w:val="20"/>
              </w:rPr>
            </w:pPr>
            <w:r>
              <w:rPr>
                <w:sz w:val="20"/>
              </w:rPr>
              <w:t>19.79</w:t>
            </w:r>
          </w:p>
        </w:tc>
        <w:tc>
          <w:tcPr>
            <w:tcW w:w="1528" w:type="dxa"/>
          </w:tcPr>
          <w:p w:rsidR="00523454" w:rsidRDefault="00523454" w:rsidP="00D81500">
            <w:pPr>
              <w:pStyle w:val="TableParagraph"/>
              <w:ind w:left="450" w:right="439"/>
              <w:rPr>
                <w:sz w:val="20"/>
              </w:rPr>
            </w:pPr>
            <w:r>
              <w:rPr>
                <w:sz w:val="20"/>
              </w:rPr>
              <w:t>-29.31</w:t>
            </w:r>
          </w:p>
        </w:tc>
      </w:tr>
      <w:tr w:rsidR="00523454" w:rsidTr="00523454">
        <w:trPr>
          <w:trHeight w:val="263"/>
        </w:trPr>
        <w:tc>
          <w:tcPr>
            <w:tcW w:w="709" w:type="dxa"/>
          </w:tcPr>
          <w:p w:rsidR="00523454" w:rsidRDefault="00523454" w:rsidP="00D81500">
            <w:pPr>
              <w:pStyle w:val="TableParagraph"/>
              <w:ind w:left="115" w:right="109"/>
              <w:rPr>
                <w:sz w:val="20"/>
              </w:rPr>
            </w:pPr>
            <w:r>
              <w:rPr>
                <w:sz w:val="20"/>
              </w:rPr>
              <w:t>1997</w:t>
            </w:r>
          </w:p>
        </w:tc>
        <w:tc>
          <w:tcPr>
            <w:tcW w:w="850" w:type="dxa"/>
          </w:tcPr>
          <w:p w:rsidR="00523454" w:rsidRDefault="00523454" w:rsidP="00D81500">
            <w:pPr>
              <w:pStyle w:val="TableParagraph"/>
              <w:ind w:left="116" w:right="112"/>
              <w:rPr>
                <w:sz w:val="20"/>
              </w:rPr>
            </w:pPr>
            <w:r>
              <w:rPr>
                <w:sz w:val="20"/>
              </w:rPr>
              <w:t>3962.7</w:t>
            </w:r>
          </w:p>
        </w:tc>
        <w:tc>
          <w:tcPr>
            <w:tcW w:w="1560" w:type="dxa"/>
          </w:tcPr>
          <w:p w:rsidR="00523454" w:rsidRDefault="00523454" w:rsidP="00D81500">
            <w:pPr>
              <w:pStyle w:val="TableParagraph"/>
              <w:ind w:left="233" w:right="228"/>
              <w:rPr>
                <w:sz w:val="20"/>
              </w:rPr>
            </w:pPr>
            <w:r>
              <w:rPr>
                <w:sz w:val="20"/>
              </w:rPr>
              <w:t>5.8</w:t>
            </w:r>
          </w:p>
        </w:tc>
        <w:tc>
          <w:tcPr>
            <w:tcW w:w="992" w:type="dxa"/>
          </w:tcPr>
          <w:p w:rsidR="00523454" w:rsidRDefault="00523454" w:rsidP="00D81500">
            <w:pPr>
              <w:pStyle w:val="TableParagraph"/>
              <w:ind w:left="276"/>
              <w:jc w:val="left"/>
              <w:rPr>
                <w:sz w:val="20"/>
              </w:rPr>
            </w:pPr>
            <w:r>
              <w:rPr>
                <w:sz w:val="20"/>
              </w:rPr>
              <w:t>3.67</w:t>
            </w:r>
          </w:p>
        </w:tc>
        <w:tc>
          <w:tcPr>
            <w:tcW w:w="1528" w:type="dxa"/>
          </w:tcPr>
          <w:p w:rsidR="00523454" w:rsidRDefault="00523454" w:rsidP="00D81500">
            <w:pPr>
              <w:pStyle w:val="TableParagraph"/>
              <w:ind w:left="450" w:right="439"/>
              <w:rPr>
                <w:sz w:val="20"/>
              </w:rPr>
            </w:pPr>
            <w:r>
              <w:rPr>
                <w:sz w:val="20"/>
              </w:rPr>
              <w:t>- 23.11</w:t>
            </w:r>
          </w:p>
        </w:tc>
      </w:tr>
      <w:tr w:rsidR="00523454" w:rsidTr="00523454">
        <w:trPr>
          <w:trHeight w:val="263"/>
        </w:trPr>
        <w:tc>
          <w:tcPr>
            <w:tcW w:w="709" w:type="dxa"/>
          </w:tcPr>
          <w:p w:rsidR="00523454" w:rsidRDefault="00523454" w:rsidP="00D81500">
            <w:pPr>
              <w:pStyle w:val="TableParagraph"/>
              <w:ind w:left="115" w:right="109"/>
              <w:rPr>
                <w:sz w:val="20"/>
              </w:rPr>
            </w:pPr>
            <w:r>
              <w:rPr>
                <w:sz w:val="20"/>
              </w:rPr>
              <w:t>1998</w:t>
            </w:r>
          </w:p>
        </w:tc>
        <w:tc>
          <w:tcPr>
            <w:tcW w:w="850" w:type="dxa"/>
          </w:tcPr>
          <w:p w:rsidR="00523454" w:rsidRDefault="00523454" w:rsidP="00D81500">
            <w:pPr>
              <w:pStyle w:val="TableParagraph"/>
              <w:ind w:left="116" w:right="112"/>
              <w:rPr>
                <w:sz w:val="20"/>
              </w:rPr>
            </w:pPr>
            <w:r>
              <w:rPr>
                <w:sz w:val="20"/>
              </w:rPr>
              <w:t>4446.4</w:t>
            </w:r>
          </w:p>
        </w:tc>
        <w:tc>
          <w:tcPr>
            <w:tcW w:w="1560" w:type="dxa"/>
          </w:tcPr>
          <w:p w:rsidR="00523454" w:rsidRDefault="00523454" w:rsidP="00D81500">
            <w:pPr>
              <w:pStyle w:val="TableParagraph"/>
              <w:ind w:left="233" w:right="224"/>
              <w:rPr>
                <w:sz w:val="20"/>
              </w:rPr>
            </w:pPr>
            <w:r>
              <w:rPr>
                <w:sz w:val="20"/>
              </w:rPr>
              <w:t>10</w:t>
            </w:r>
          </w:p>
        </w:tc>
        <w:tc>
          <w:tcPr>
            <w:tcW w:w="992" w:type="dxa"/>
          </w:tcPr>
          <w:p w:rsidR="00523454" w:rsidRDefault="00523454" w:rsidP="00D81500">
            <w:pPr>
              <w:pStyle w:val="TableParagraph"/>
              <w:ind w:left="242"/>
              <w:jc w:val="left"/>
              <w:rPr>
                <w:sz w:val="20"/>
              </w:rPr>
            </w:pPr>
            <w:r>
              <w:rPr>
                <w:sz w:val="20"/>
              </w:rPr>
              <w:t>-0.77</w:t>
            </w:r>
          </w:p>
        </w:tc>
        <w:tc>
          <w:tcPr>
            <w:tcW w:w="1528" w:type="dxa"/>
          </w:tcPr>
          <w:p w:rsidR="00523454" w:rsidRDefault="00523454" w:rsidP="00D81500">
            <w:pPr>
              <w:pStyle w:val="TableParagraph"/>
              <w:ind w:left="450" w:right="439"/>
              <w:rPr>
                <w:sz w:val="20"/>
              </w:rPr>
            </w:pPr>
            <w:r>
              <w:rPr>
                <w:sz w:val="20"/>
              </w:rPr>
              <w:t>-30.69</w:t>
            </w:r>
          </w:p>
        </w:tc>
      </w:tr>
      <w:tr w:rsidR="00523454" w:rsidTr="00523454">
        <w:trPr>
          <w:trHeight w:val="253"/>
        </w:trPr>
        <w:tc>
          <w:tcPr>
            <w:tcW w:w="709" w:type="dxa"/>
          </w:tcPr>
          <w:p w:rsidR="00523454" w:rsidRDefault="00523454" w:rsidP="00D81500">
            <w:pPr>
              <w:pStyle w:val="TableParagraph"/>
              <w:ind w:left="115" w:right="109"/>
              <w:rPr>
                <w:sz w:val="20"/>
              </w:rPr>
            </w:pPr>
            <w:r>
              <w:rPr>
                <w:sz w:val="20"/>
              </w:rPr>
              <w:t>1999</w:t>
            </w:r>
          </w:p>
        </w:tc>
        <w:tc>
          <w:tcPr>
            <w:tcW w:w="850" w:type="dxa"/>
          </w:tcPr>
          <w:p w:rsidR="00523454" w:rsidRDefault="00523454" w:rsidP="00D81500">
            <w:pPr>
              <w:pStyle w:val="TableParagraph"/>
              <w:ind w:left="116" w:right="112"/>
              <w:rPr>
                <w:sz w:val="20"/>
              </w:rPr>
            </w:pPr>
            <w:r>
              <w:rPr>
                <w:sz w:val="20"/>
              </w:rPr>
              <w:t>4581.2</w:t>
            </w:r>
          </w:p>
        </w:tc>
        <w:tc>
          <w:tcPr>
            <w:tcW w:w="1560" w:type="dxa"/>
          </w:tcPr>
          <w:p w:rsidR="00523454" w:rsidRDefault="00523454" w:rsidP="00D81500">
            <w:pPr>
              <w:pStyle w:val="TableParagraph"/>
              <w:ind w:left="233" w:right="228"/>
              <w:rPr>
                <w:sz w:val="20"/>
              </w:rPr>
            </w:pPr>
            <w:r>
              <w:rPr>
                <w:sz w:val="20"/>
              </w:rPr>
              <w:t>7.4</w:t>
            </w:r>
          </w:p>
        </w:tc>
        <w:tc>
          <w:tcPr>
            <w:tcW w:w="992" w:type="dxa"/>
          </w:tcPr>
          <w:p w:rsidR="00523454" w:rsidRDefault="00523454" w:rsidP="00D81500">
            <w:pPr>
              <w:pStyle w:val="TableParagraph"/>
              <w:ind w:left="242"/>
              <w:jc w:val="left"/>
              <w:rPr>
                <w:sz w:val="20"/>
              </w:rPr>
            </w:pPr>
            <w:r>
              <w:rPr>
                <w:sz w:val="20"/>
              </w:rPr>
              <w:t>-8.52</w:t>
            </w:r>
          </w:p>
        </w:tc>
        <w:tc>
          <w:tcPr>
            <w:tcW w:w="1528" w:type="dxa"/>
          </w:tcPr>
          <w:p w:rsidR="00523454" w:rsidRDefault="00523454" w:rsidP="00D81500">
            <w:pPr>
              <w:pStyle w:val="TableParagraph"/>
              <w:ind w:left="450" w:right="439"/>
              <w:rPr>
                <w:sz w:val="20"/>
              </w:rPr>
            </w:pPr>
            <w:r>
              <w:rPr>
                <w:sz w:val="20"/>
              </w:rPr>
              <w:t>-13.09</w:t>
            </w:r>
          </w:p>
        </w:tc>
      </w:tr>
      <w:tr w:rsidR="00523454" w:rsidTr="00523454">
        <w:trPr>
          <w:trHeight w:val="263"/>
        </w:trPr>
        <w:tc>
          <w:tcPr>
            <w:tcW w:w="709" w:type="dxa"/>
          </w:tcPr>
          <w:p w:rsidR="00523454" w:rsidRDefault="00523454" w:rsidP="00D81500">
            <w:pPr>
              <w:pStyle w:val="TableParagraph"/>
              <w:ind w:left="115" w:right="109"/>
              <w:rPr>
                <w:sz w:val="20"/>
              </w:rPr>
            </w:pPr>
            <w:r>
              <w:rPr>
                <w:sz w:val="20"/>
              </w:rPr>
              <w:t>2000</w:t>
            </w:r>
          </w:p>
        </w:tc>
        <w:tc>
          <w:tcPr>
            <w:tcW w:w="850" w:type="dxa"/>
          </w:tcPr>
          <w:p w:rsidR="00523454" w:rsidRDefault="00523454" w:rsidP="00D81500">
            <w:pPr>
              <w:pStyle w:val="TableParagraph"/>
              <w:ind w:left="116" w:right="112"/>
              <w:rPr>
                <w:sz w:val="20"/>
              </w:rPr>
            </w:pPr>
            <w:r>
              <w:rPr>
                <w:sz w:val="20"/>
              </w:rPr>
              <w:t>5272.6</w:t>
            </w:r>
          </w:p>
        </w:tc>
        <w:tc>
          <w:tcPr>
            <w:tcW w:w="1560" w:type="dxa"/>
          </w:tcPr>
          <w:p w:rsidR="00523454" w:rsidRDefault="00523454" w:rsidP="00D81500">
            <w:pPr>
              <w:pStyle w:val="TableParagraph"/>
              <w:ind w:left="233" w:right="228"/>
              <w:rPr>
                <w:sz w:val="20"/>
              </w:rPr>
            </w:pPr>
            <w:r>
              <w:rPr>
                <w:sz w:val="20"/>
              </w:rPr>
              <w:t>11.1</w:t>
            </w:r>
          </w:p>
        </w:tc>
        <w:tc>
          <w:tcPr>
            <w:tcW w:w="992" w:type="dxa"/>
          </w:tcPr>
          <w:p w:rsidR="00523454" w:rsidRDefault="00523454" w:rsidP="00D81500">
            <w:pPr>
              <w:pStyle w:val="TableParagraph"/>
              <w:ind w:left="276"/>
              <w:jc w:val="left"/>
              <w:rPr>
                <w:sz w:val="20"/>
              </w:rPr>
            </w:pPr>
            <w:r>
              <w:rPr>
                <w:sz w:val="20"/>
              </w:rPr>
              <w:t>1.80</w:t>
            </w:r>
          </w:p>
        </w:tc>
        <w:tc>
          <w:tcPr>
            <w:tcW w:w="1528" w:type="dxa"/>
          </w:tcPr>
          <w:p w:rsidR="00523454" w:rsidRDefault="00523454" w:rsidP="00D81500">
            <w:pPr>
              <w:pStyle w:val="TableParagraph"/>
              <w:ind w:left="446" w:right="439"/>
              <w:rPr>
                <w:sz w:val="20"/>
              </w:rPr>
            </w:pPr>
            <w:r>
              <w:rPr>
                <w:sz w:val="20"/>
              </w:rPr>
              <w:t>-3.19</w:t>
            </w:r>
          </w:p>
        </w:tc>
      </w:tr>
      <w:tr w:rsidR="00523454" w:rsidTr="00523454">
        <w:trPr>
          <w:trHeight w:val="266"/>
        </w:trPr>
        <w:tc>
          <w:tcPr>
            <w:tcW w:w="709" w:type="dxa"/>
          </w:tcPr>
          <w:p w:rsidR="00523454" w:rsidRDefault="00523454" w:rsidP="00D81500">
            <w:pPr>
              <w:pStyle w:val="TableParagraph"/>
              <w:spacing w:line="225" w:lineRule="exact"/>
              <w:ind w:left="115" w:right="109"/>
              <w:rPr>
                <w:sz w:val="20"/>
              </w:rPr>
            </w:pPr>
            <w:r>
              <w:rPr>
                <w:sz w:val="20"/>
              </w:rPr>
              <w:t>2001</w:t>
            </w:r>
          </w:p>
        </w:tc>
        <w:tc>
          <w:tcPr>
            <w:tcW w:w="850" w:type="dxa"/>
          </w:tcPr>
          <w:p w:rsidR="00523454" w:rsidRDefault="00523454" w:rsidP="00D81500">
            <w:pPr>
              <w:pStyle w:val="TableParagraph"/>
              <w:spacing w:line="225" w:lineRule="exact"/>
              <w:ind w:left="116" w:right="112"/>
              <w:rPr>
                <w:sz w:val="20"/>
              </w:rPr>
            </w:pPr>
            <w:r>
              <w:rPr>
                <w:sz w:val="20"/>
              </w:rPr>
              <w:t>5707.6</w:t>
            </w:r>
          </w:p>
        </w:tc>
        <w:tc>
          <w:tcPr>
            <w:tcW w:w="1560" w:type="dxa"/>
          </w:tcPr>
          <w:p w:rsidR="00523454" w:rsidRDefault="00523454" w:rsidP="00D81500">
            <w:pPr>
              <w:pStyle w:val="TableParagraph"/>
              <w:spacing w:line="225" w:lineRule="exact"/>
              <w:ind w:left="233" w:right="228"/>
              <w:rPr>
                <w:sz w:val="20"/>
              </w:rPr>
            </w:pPr>
            <w:r>
              <w:rPr>
                <w:sz w:val="20"/>
              </w:rPr>
              <w:t>9.9</w:t>
            </w:r>
          </w:p>
        </w:tc>
        <w:tc>
          <w:tcPr>
            <w:tcW w:w="992" w:type="dxa"/>
          </w:tcPr>
          <w:p w:rsidR="00523454" w:rsidRDefault="00523454" w:rsidP="00D81500">
            <w:pPr>
              <w:pStyle w:val="TableParagraph"/>
              <w:spacing w:line="225" w:lineRule="exact"/>
              <w:ind w:left="276"/>
              <w:jc w:val="left"/>
              <w:rPr>
                <w:sz w:val="20"/>
              </w:rPr>
            </w:pPr>
            <w:r>
              <w:rPr>
                <w:sz w:val="20"/>
              </w:rPr>
              <w:t>1.54</w:t>
            </w:r>
          </w:p>
        </w:tc>
        <w:tc>
          <w:tcPr>
            <w:tcW w:w="1528" w:type="dxa"/>
          </w:tcPr>
          <w:p w:rsidR="00523454" w:rsidRDefault="00523454" w:rsidP="00D81500">
            <w:pPr>
              <w:pStyle w:val="TableParagraph"/>
              <w:spacing w:line="225" w:lineRule="exact"/>
              <w:ind w:left="446" w:right="439"/>
              <w:rPr>
                <w:sz w:val="20"/>
              </w:rPr>
            </w:pPr>
            <w:r>
              <w:rPr>
                <w:sz w:val="20"/>
              </w:rPr>
              <w:t>-0.91</w:t>
            </w:r>
          </w:p>
        </w:tc>
      </w:tr>
      <w:tr w:rsidR="00523454" w:rsidTr="00523454">
        <w:trPr>
          <w:trHeight w:val="263"/>
        </w:trPr>
        <w:tc>
          <w:tcPr>
            <w:tcW w:w="709" w:type="dxa"/>
          </w:tcPr>
          <w:p w:rsidR="00523454" w:rsidRDefault="00523454" w:rsidP="00D81500">
            <w:pPr>
              <w:pStyle w:val="TableParagraph"/>
              <w:ind w:left="115" w:right="109"/>
              <w:rPr>
                <w:sz w:val="20"/>
              </w:rPr>
            </w:pPr>
            <w:r>
              <w:rPr>
                <w:sz w:val="20"/>
              </w:rPr>
              <w:t>2002</w:t>
            </w:r>
          </w:p>
        </w:tc>
        <w:tc>
          <w:tcPr>
            <w:tcW w:w="850" w:type="dxa"/>
          </w:tcPr>
          <w:p w:rsidR="00523454" w:rsidRDefault="00523454" w:rsidP="00D81500">
            <w:pPr>
              <w:pStyle w:val="TableParagraph"/>
              <w:ind w:left="116" w:right="112"/>
              <w:rPr>
                <w:sz w:val="20"/>
              </w:rPr>
            </w:pPr>
            <w:r>
              <w:rPr>
                <w:sz w:val="20"/>
              </w:rPr>
              <w:t>6236.0</w:t>
            </w:r>
          </w:p>
        </w:tc>
        <w:tc>
          <w:tcPr>
            <w:tcW w:w="1560" w:type="dxa"/>
          </w:tcPr>
          <w:p w:rsidR="00523454" w:rsidRDefault="00523454" w:rsidP="00D81500">
            <w:pPr>
              <w:pStyle w:val="TableParagraph"/>
              <w:ind w:left="233" w:right="228"/>
              <w:rPr>
                <w:sz w:val="20"/>
              </w:rPr>
            </w:pPr>
            <w:r>
              <w:rPr>
                <w:sz w:val="20"/>
              </w:rPr>
              <w:t>10.6</w:t>
            </w:r>
          </w:p>
        </w:tc>
        <w:tc>
          <w:tcPr>
            <w:tcW w:w="992" w:type="dxa"/>
          </w:tcPr>
          <w:p w:rsidR="00523454" w:rsidRDefault="00523454" w:rsidP="00D81500">
            <w:pPr>
              <w:pStyle w:val="TableParagraph"/>
              <w:ind w:left="276"/>
              <w:jc w:val="left"/>
              <w:rPr>
                <w:sz w:val="20"/>
              </w:rPr>
            </w:pPr>
            <w:r>
              <w:rPr>
                <w:sz w:val="20"/>
              </w:rPr>
              <w:t>2.77</w:t>
            </w:r>
          </w:p>
        </w:tc>
        <w:tc>
          <w:tcPr>
            <w:tcW w:w="1528" w:type="dxa"/>
          </w:tcPr>
          <w:p w:rsidR="00523454" w:rsidRDefault="00523454" w:rsidP="00D81500">
            <w:pPr>
              <w:pStyle w:val="TableParagraph"/>
              <w:ind w:left="450" w:right="439"/>
              <w:rPr>
                <w:sz w:val="20"/>
              </w:rPr>
            </w:pPr>
            <w:r>
              <w:rPr>
                <w:sz w:val="20"/>
              </w:rPr>
              <w:t>-12.32</w:t>
            </w:r>
          </w:p>
        </w:tc>
      </w:tr>
      <w:tr w:rsidR="00523454" w:rsidTr="00523454">
        <w:trPr>
          <w:trHeight w:val="263"/>
        </w:trPr>
        <w:tc>
          <w:tcPr>
            <w:tcW w:w="709" w:type="dxa"/>
          </w:tcPr>
          <w:p w:rsidR="00523454" w:rsidRDefault="00523454" w:rsidP="00D81500">
            <w:pPr>
              <w:pStyle w:val="TableParagraph"/>
              <w:ind w:left="115" w:right="109"/>
              <w:rPr>
                <w:sz w:val="20"/>
              </w:rPr>
            </w:pPr>
            <w:r>
              <w:rPr>
                <w:sz w:val="20"/>
              </w:rPr>
              <w:t>2003</w:t>
            </w:r>
          </w:p>
        </w:tc>
        <w:tc>
          <w:tcPr>
            <w:tcW w:w="850" w:type="dxa"/>
          </w:tcPr>
          <w:p w:rsidR="00523454" w:rsidRDefault="00523454" w:rsidP="00D81500">
            <w:pPr>
              <w:pStyle w:val="TableParagraph"/>
              <w:ind w:left="116" w:right="112"/>
              <w:rPr>
                <w:sz w:val="20"/>
              </w:rPr>
            </w:pPr>
            <w:r>
              <w:rPr>
                <w:sz w:val="20"/>
              </w:rPr>
              <w:t>7275.7</w:t>
            </w:r>
          </w:p>
        </w:tc>
        <w:tc>
          <w:tcPr>
            <w:tcW w:w="1560" w:type="dxa"/>
          </w:tcPr>
          <w:p w:rsidR="00523454" w:rsidRDefault="00523454" w:rsidP="00D81500">
            <w:pPr>
              <w:pStyle w:val="TableParagraph"/>
              <w:ind w:left="233" w:right="228"/>
              <w:rPr>
                <w:sz w:val="20"/>
              </w:rPr>
            </w:pPr>
            <w:r>
              <w:rPr>
                <w:sz w:val="20"/>
              </w:rPr>
              <w:t>11.2</w:t>
            </w:r>
          </w:p>
        </w:tc>
        <w:tc>
          <w:tcPr>
            <w:tcW w:w="992" w:type="dxa"/>
          </w:tcPr>
          <w:p w:rsidR="00523454" w:rsidRDefault="00523454" w:rsidP="00D81500">
            <w:pPr>
              <w:pStyle w:val="TableParagraph"/>
              <w:ind w:left="276"/>
              <w:jc w:val="left"/>
              <w:rPr>
                <w:sz w:val="20"/>
              </w:rPr>
            </w:pPr>
            <w:r>
              <w:rPr>
                <w:sz w:val="20"/>
              </w:rPr>
              <w:t>2.23</w:t>
            </w:r>
          </w:p>
        </w:tc>
        <w:tc>
          <w:tcPr>
            <w:tcW w:w="1528" w:type="dxa"/>
          </w:tcPr>
          <w:p w:rsidR="00523454" w:rsidRDefault="00523454" w:rsidP="00D81500">
            <w:pPr>
              <w:pStyle w:val="TableParagraph"/>
              <w:ind w:left="450" w:right="439"/>
              <w:rPr>
                <w:sz w:val="20"/>
              </w:rPr>
            </w:pPr>
            <w:r>
              <w:rPr>
                <w:sz w:val="20"/>
              </w:rPr>
              <w:t>-27.77</w:t>
            </w:r>
          </w:p>
        </w:tc>
      </w:tr>
      <w:tr w:rsidR="00523454" w:rsidTr="00523454">
        <w:trPr>
          <w:trHeight w:val="253"/>
        </w:trPr>
        <w:tc>
          <w:tcPr>
            <w:tcW w:w="709" w:type="dxa"/>
          </w:tcPr>
          <w:p w:rsidR="00523454" w:rsidRDefault="00523454" w:rsidP="00D81500">
            <w:pPr>
              <w:pStyle w:val="TableParagraph"/>
              <w:ind w:left="115" w:right="109"/>
              <w:rPr>
                <w:sz w:val="20"/>
              </w:rPr>
            </w:pPr>
            <w:r>
              <w:rPr>
                <w:sz w:val="20"/>
              </w:rPr>
              <w:t>2004</w:t>
            </w:r>
          </w:p>
        </w:tc>
        <w:tc>
          <w:tcPr>
            <w:tcW w:w="850" w:type="dxa"/>
          </w:tcPr>
          <w:p w:rsidR="00523454" w:rsidRDefault="00523454" w:rsidP="00D81500">
            <w:pPr>
              <w:pStyle w:val="TableParagraph"/>
              <w:ind w:left="116" w:right="112"/>
              <w:rPr>
                <w:sz w:val="20"/>
              </w:rPr>
            </w:pPr>
            <w:r>
              <w:rPr>
                <w:sz w:val="20"/>
              </w:rPr>
              <w:t>8680.5</w:t>
            </w:r>
          </w:p>
        </w:tc>
        <w:tc>
          <w:tcPr>
            <w:tcW w:w="1560" w:type="dxa"/>
          </w:tcPr>
          <w:p w:rsidR="00523454" w:rsidRDefault="00523454" w:rsidP="00D81500">
            <w:pPr>
              <w:pStyle w:val="TableParagraph"/>
              <w:ind w:left="233" w:right="228"/>
              <w:rPr>
                <w:sz w:val="20"/>
              </w:rPr>
            </w:pPr>
            <w:r>
              <w:rPr>
                <w:sz w:val="20"/>
              </w:rPr>
              <w:t>10.2</w:t>
            </w:r>
          </w:p>
        </w:tc>
        <w:tc>
          <w:tcPr>
            <w:tcW w:w="992" w:type="dxa"/>
          </w:tcPr>
          <w:p w:rsidR="00523454" w:rsidRDefault="00523454" w:rsidP="00D81500">
            <w:pPr>
              <w:pStyle w:val="TableParagraph"/>
              <w:ind w:left="276"/>
              <w:jc w:val="left"/>
              <w:rPr>
                <w:sz w:val="20"/>
              </w:rPr>
            </w:pPr>
            <w:r>
              <w:rPr>
                <w:sz w:val="20"/>
              </w:rPr>
              <w:t>6.70</w:t>
            </w:r>
          </w:p>
        </w:tc>
        <w:tc>
          <w:tcPr>
            <w:tcW w:w="1528" w:type="dxa"/>
          </w:tcPr>
          <w:p w:rsidR="00523454" w:rsidRDefault="00523454" w:rsidP="00D81500">
            <w:pPr>
              <w:pStyle w:val="TableParagraph"/>
              <w:ind w:left="450" w:right="439"/>
              <w:rPr>
                <w:sz w:val="20"/>
              </w:rPr>
            </w:pPr>
            <w:r>
              <w:rPr>
                <w:sz w:val="20"/>
              </w:rPr>
              <w:t>-29.83</w:t>
            </w:r>
          </w:p>
        </w:tc>
      </w:tr>
      <w:tr w:rsidR="00523454" w:rsidTr="00523454">
        <w:trPr>
          <w:trHeight w:val="275"/>
        </w:trPr>
        <w:tc>
          <w:tcPr>
            <w:tcW w:w="709" w:type="dxa"/>
          </w:tcPr>
          <w:p w:rsidR="00523454" w:rsidRDefault="00523454" w:rsidP="00D81500">
            <w:pPr>
              <w:pStyle w:val="TableParagraph"/>
              <w:ind w:left="115" w:right="109"/>
              <w:rPr>
                <w:sz w:val="20"/>
              </w:rPr>
            </w:pPr>
            <w:r>
              <w:rPr>
                <w:sz w:val="20"/>
              </w:rPr>
              <w:t>2005</w:t>
            </w:r>
          </w:p>
        </w:tc>
        <w:tc>
          <w:tcPr>
            <w:tcW w:w="850" w:type="dxa"/>
          </w:tcPr>
          <w:p w:rsidR="00523454" w:rsidRDefault="00523454" w:rsidP="00D81500">
            <w:pPr>
              <w:pStyle w:val="TableParagraph"/>
              <w:ind w:left="116" w:right="112"/>
              <w:rPr>
                <w:sz w:val="20"/>
              </w:rPr>
            </w:pPr>
            <w:r>
              <w:rPr>
                <w:sz w:val="20"/>
              </w:rPr>
              <w:t>13245.4</w:t>
            </w:r>
          </w:p>
        </w:tc>
        <w:tc>
          <w:tcPr>
            <w:tcW w:w="1560" w:type="dxa"/>
          </w:tcPr>
          <w:p w:rsidR="00523454" w:rsidRDefault="00523454" w:rsidP="00D81500">
            <w:pPr>
              <w:pStyle w:val="TableParagraph"/>
              <w:ind w:left="233" w:right="228"/>
              <w:rPr>
                <w:sz w:val="20"/>
              </w:rPr>
            </w:pPr>
            <w:r>
              <w:rPr>
                <w:sz w:val="20"/>
              </w:rPr>
              <w:t>26.4</w:t>
            </w:r>
          </w:p>
        </w:tc>
        <w:tc>
          <w:tcPr>
            <w:tcW w:w="992" w:type="dxa"/>
          </w:tcPr>
          <w:p w:rsidR="00523454" w:rsidRDefault="00523454" w:rsidP="00D81500">
            <w:pPr>
              <w:pStyle w:val="TableParagraph"/>
              <w:ind w:left="276"/>
              <w:jc w:val="left"/>
              <w:rPr>
                <w:sz w:val="20"/>
              </w:rPr>
            </w:pPr>
            <w:r>
              <w:rPr>
                <w:sz w:val="20"/>
              </w:rPr>
              <w:t>9.67</w:t>
            </w:r>
          </w:p>
        </w:tc>
        <w:tc>
          <w:tcPr>
            <w:tcW w:w="1528" w:type="dxa"/>
          </w:tcPr>
          <w:p w:rsidR="00523454" w:rsidRDefault="00523454" w:rsidP="00D81500">
            <w:pPr>
              <w:pStyle w:val="TableParagraph"/>
              <w:ind w:left="448" w:right="439"/>
              <w:rPr>
                <w:sz w:val="20"/>
              </w:rPr>
            </w:pPr>
            <w:r>
              <w:rPr>
                <w:sz w:val="20"/>
              </w:rPr>
              <w:t>1.26</w:t>
            </w:r>
          </w:p>
        </w:tc>
      </w:tr>
    </w:tbl>
    <w:p w:rsidR="0095683A" w:rsidRPr="006C2DC7" w:rsidRDefault="00523454" w:rsidP="006C2DC7">
      <w:pPr>
        <w:ind w:left="1449" w:right="1354"/>
        <w:jc w:val="center"/>
        <w:rPr>
          <w:i/>
          <w:sz w:val="20"/>
        </w:rPr>
      </w:pPr>
      <w:r w:rsidRPr="00523454">
        <w:rPr>
          <w:b/>
          <w:i/>
          <w:sz w:val="20"/>
        </w:rPr>
        <w:t>Source:</w:t>
      </w:r>
      <w:r>
        <w:rPr>
          <w:i/>
          <w:spacing w:val="-3"/>
          <w:sz w:val="20"/>
        </w:rPr>
        <w:t xml:space="preserve"> </w:t>
      </w:r>
      <w:r>
        <w:rPr>
          <w:i/>
          <w:sz w:val="20"/>
        </w:rPr>
        <w:t>World</w:t>
      </w:r>
      <w:r>
        <w:rPr>
          <w:i/>
          <w:spacing w:val="-1"/>
          <w:sz w:val="20"/>
        </w:rPr>
        <w:t xml:space="preserve"> </w:t>
      </w:r>
      <w:r>
        <w:rPr>
          <w:i/>
          <w:sz w:val="20"/>
        </w:rPr>
        <w:t>bank,</w:t>
      </w:r>
      <w:r>
        <w:rPr>
          <w:i/>
          <w:spacing w:val="-2"/>
          <w:sz w:val="20"/>
        </w:rPr>
        <w:t xml:space="preserve"> </w:t>
      </w:r>
      <w:r>
        <w:rPr>
          <w:i/>
          <w:sz w:val="20"/>
        </w:rPr>
        <w:t>World</w:t>
      </w:r>
      <w:r>
        <w:rPr>
          <w:i/>
          <w:spacing w:val="-1"/>
          <w:sz w:val="20"/>
        </w:rPr>
        <w:t xml:space="preserve"> </w:t>
      </w:r>
      <w:r>
        <w:rPr>
          <w:i/>
          <w:sz w:val="20"/>
        </w:rPr>
        <w:t>Development</w:t>
      </w:r>
      <w:r>
        <w:rPr>
          <w:i/>
          <w:spacing w:val="-3"/>
          <w:sz w:val="20"/>
        </w:rPr>
        <w:t xml:space="preserve"> </w:t>
      </w:r>
      <w:r>
        <w:rPr>
          <w:i/>
          <w:sz w:val="20"/>
        </w:rPr>
        <w:t>Indicators 2006</w:t>
      </w:r>
    </w:p>
    <w:p w:rsidR="00531FCD" w:rsidRDefault="00531FCD" w:rsidP="004F4080">
      <w:pPr>
        <w:pStyle w:val="Altbalq"/>
        <w:numPr>
          <w:ilvl w:val="0"/>
          <w:numId w:val="0"/>
        </w:numPr>
        <w:ind w:left="786"/>
      </w:pPr>
      <w:r>
        <w:t>Equations</w:t>
      </w:r>
    </w:p>
    <w:p w:rsidR="00531FCD" w:rsidRDefault="00531FCD" w:rsidP="00E12296">
      <w:pPr>
        <w:pStyle w:val="Mtn"/>
      </w:pPr>
      <w:r>
        <w:t>Each equation given in the text should be numbered. Equations should be written in the middle.</w:t>
      </w:r>
    </w:p>
    <w:p w:rsidR="00F2201F" w:rsidRDefault="00531FCD" w:rsidP="00B515CB">
      <w:pPr>
        <w:pStyle w:val="Mtn"/>
        <w:jc w:val="center"/>
      </w:pP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oMath>
      <w:r>
        <w:rPr>
          <w:rFonts w:eastAsiaTheme="minorEastAsia"/>
        </w:rPr>
        <w:tab/>
        <w:t>(1)</w:t>
      </w:r>
    </w:p>
    <w:sectPr w:rsidR="00F2201F" w:rsidSect="004F4080">
      <w:type w:val="continuous"/>
      <w:pgSz w:w="11906" w:h="16838" w:code="9"/>
      <w:pgMar w:top="1021" w:right="1418" w:bottom="1021" w:left="1418" w:header="680" w:footer="680" w:gutter="0"/>
      <w:pgNumType w:start="39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09" w:rsidRDefault="007E7709" w:rsidP="00294C47">
      <w:pPr>
        <w:spacing w:after="0" w:line="240" w:lineRule="auto"/>
      </w:pPr>
      <w:r>
        <w:separator/>
      </w:r>
    </w:p>
  </w:endnote>
  <w:endnote w:type="continuationSeparator" w:id="0">
    <w:p w:rsidR="007E7709" w:rsidRDefault="007E7709" w:rsidP="0029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09" w:rsidRDefault="007E7709" w:rsidP="00294C47">
      <w:pPr>
        <w:spacing w:after="0" w:line="240" w:lineRule="auto"/>
      </w:pPr>
      <w:r>
        <w:separator/>
      </w:r>
    </w:p>
  </w:footnote>
  <w:footnote w:type="continuationSeparator" w:id="0">
    <w:p w:rsidR="007E7709" w:rsidRDefault="007E7709" w:rsidP="0029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49F"/>
    <w:multiLevelType w:val="hybridMultilevel"/>
    <w:tmpl w:val="BC0E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64F61"/>
    <w:multiLevelType w:val="hybridMultilevel"/>
    <w:tmpl w:val="01F42564"/>
    <w:lvl w:ilvl="0" w:tplc="29503C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4D97B7B"/>
    <w:multiLevelType w:val="hybridMultilevel"/>
    <w:tmpl w:val="80E40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5555C1"/>
    <w:multiLevelType w:val="hybridMultilevel"/>
    <w:tmpl w:val="7132F6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F5172"/>
    <w:multiLevelType w:val="hybridMultilevel"/>
    <w:tmpl w:val="FC167A50"/>
    <w:lvl w:ilvl="0" w:tplc="B518E032">
      <w:start w:val="1"/>
      <w:numFmt w:val="decimal"/>
      <w:pStyle w:val="dbiyyatsiyahs"/>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4613D"/>
    <w:multiLevelType w:val="hybridMultilevel"/>
    <w:tmpl w:val="CBE2438C"/>
    <w:lvl w:ilvl="0" w:tplc="D2BE5B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09E370B"/>
    <w:multiLevelType w:val="hybridMultilevel"/>
    <w:tmpl w:val="A7888F1C"/>
    <w:lvl w:ilvl="0" w:tplc="29503CF6">
      <w:start w:val="1"/>
      <w:numFmt w:val="decimal"/>
      <w:lvlText w:val="%1."/>
      <w:lvlJc w:val="left"/>
      <w:pPr>
        <w:ind w:left="720"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7" w15:restartNumberingAfterBreak="0">
    <w:nsid w:val="4DA212F9"/>
    <w:multiLevelType w:val="hybridMultilevel"/>
    <w:tmpl w:val="8F8C92F4"/>
    <w:lvl w:ilvl="0" w:tplc="0809000F">
      <w:start w:val="1"/>
      <w:numFmt w:val="decimal"/>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8" w15:restartNumberingAfterBreak="0">
    <w:nsid w:val="57580423"/>
    <w:multiLevelType w:val="hybridMultilevel"/>
    <w:tmpl w:val="6032FB34"/>
    <w:lvl w:ilvl="0" w:tplc="C414A810">
      <w:start w:val="1"/>
      <w:numFmt w:val="decimal"/>
      <w:pStyle w:val="Altbalq"/>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9E31F0F"/>
    <w:multiLevelType w:val="hybridMultilevel"/>
    <w:tmpl w:val="7C92889E"/>
    <w:lvl w:ilvl="0" w:tplc="4E72F3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62157"/>
    <w:multiLevelType w:val="hybridMultilevel"/>
    <w:tmpl w:val="A6324136"/>
    <w:lvl w:ilvl="0" w:tplc="A3A2ED08">
      <w:start w:val="1"/>
      <w:numFmt w:val="decimal"/>
      <w:lvlText w:val="%1."/>
      <w:lvlJc w:val="left"/>
      <w:pPr>
        <w:ind w:left="720" w:hanging="360"/>
      </w:pPr>
      <w:rPr>
        <w:rFonts w:hint="default"/>
      </w:rPr>
    </w:lvl>
    <w:lvl w:ilvl="1" w:tplc="00A074B6" w:tentative="1">
      <w:start w:val="1"/>
      <w:numFmt w:val="lowerLetter"/>
      <w:lvlText w:val="%2."/>
      <w:lvlJc w:val="left"/>
      <w:pPr>
        <w:ind w:left="1440" w:hanging="360"/>
      </w:pPr>
    </w:lvl>
    <w:lvl w:ilvl="2" w:tplc="D9121E38" w:tentative="1">
      <w:start w:val="1"/>
      <w:numFmt w:val="lowerRoman"/>
      <w:lvlText w:val="%3."/>
      <w:lvlJc w:val="right"/>
      <w:pPr>
        <w:ind w:left="2160" w:hanging="180"/>
      </w:pPr>
    </w:lvl>
    <w:lvl w:ilvl="3" w:tplc="D142907A" w:tentative="1">
      <w:start w:val="1"/>
      <w:numFmt w:val="decimal"/>
      <w:lvlText w:val="%4."/>
      <w:lvlJc w:val="left"/>
      <w:pPr>
        <w:ind w:left="2880" w:hanging="360"/>
      </w:pPr>
    </w:lvl>
    <w:lvl w:ilvl="4" w:tplc="21005D56" w:tentative="1">
      <w:start w:val="1"/>
      <w:numFmt w:val="lowerLetter"/>
      <w:lvlText w:val="%5."/>
      <w:lvlJc w:val="left"/>
      <w:pPr>
        <w:ind w:left="3600" w:hanging="360"/>
      </w:pPr>
    </w:lvl>
    <w:lvl w:ilvl="5" w:tplc="26CA93B2" w:tentative="1">
      <w:start w:val="1"/>
      <w:numFmt w:val="lowerRoman"/>
      <w:lvlText w:val="%6."/>
      <w:lvlJc w:val="right"/>
      <w:pPr>
        <w:ind w:left="4320" w:hanging="180"/>
      </w:pPr>
    </w:lvl>
    <w:lvl w:ilvl="6" w:tplc="A988778E" w:tentative="1">
      <w:start w:val="1"/>
      <w:numFmt w:val="decimal"/>
      <w:lvlText w:val="%7."/>
      <w:lvlJc w:val="left"/>
      <w:pPr>
        <w:ind w:left="5040" w:hanging="360"/>
      </w:pPr>
    </w:lvl>
    <w:lvl w:ilvl="7" w:tplc="0CA2F96A" w:tentative="1">
      <w:start w:val="1"/>
      <w:numFmt w:val="lowerLetter"/>
      <w:lvlText w:val="%8."/>
      <w:lvlJc w:val="left"/>
      <w:pPr>
        <w:ind w:left="5760" w:hanging="360"/>
      </w:pPr>
    </w:lvl>
    <w:lvl w:ilvl="8" w:tplc="F252ED32" w:tentative="1">
      <w:start w:val="1"/>
      <w:numFmt w:val="lowerRoman"/>
      <w:lvlText w:val="%9."/>
      <w:lvlJc w:val="right"/>
      <w:pPr>
        <w:ind w:left="6480" w:hanging="180"/>
      </w:pPr>
    </w:lvl>
  </w:abstractNum>
  <w:abstractNum w:abstractNumId="11" w15:restartNumberingAfterBreak="0">
    <w:nsid w:val="68456FA9"/>
    <w:multiLevelType w:val="hybridMultilevel"/>
    <w:tmpl w:val="FB3CED00"/>
    <w:lvl w:ilvl="0" w:tplc="29503C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E906A62"/>
    <w:multiLevelType w:val="hybridMultilevel"/>
    <w:tmpl w:val="211230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644"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2"/>
  </w:num>
  <w:num w:numId="6">
    <w:abstractNumId w:val="12"/>
  </w:num>
  <w:num w:numId="7">
    <w:abstractNumId w:val="9"/>
  </w:num>
  <w:num w:numId="8">
    <w:abstractNumId w:val="11"/>
  </w:num>
  <w:num w:numId="9">
    <w:abstractNumId w:val="6"/>
  </w:num>
  <w:num w:numId="10">
    <w:abstractNumId w:val="1"/>
  </w:num>
  <w:num w:numId="11">
    <w:abstractNumId w:val="4"/>
  </w:num>
  <w:num w:numId="12">
    <w:abstractNumId w:val="8"/>
  </w:num>
  <w:num w:numId="13">
    <w:abstractNumId w:val="8"/>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1B"/>
    <w:rsid w:val="00021C9E"/>
    <w:rsid w:val="00071D0B"/>
    <w:rsid w:val="00073DE7"/>
    <w:rsid w:val="000A098B"/>
    <w:rsid w:val="000C0F2E"/>
    <w:rsid w:val="000F5314"/>
    <w:rsid w:val="000F5C90"/>
    <w:rsid w:val="001227E6"/>
    <w:rsid w:val="00167DF0"/>
    <w:rsid w:val="00185D2F"/>
    <w:rsid w:val="001C5362"/>
    <w:rsid w:val="001D67CB"/>
    <w:rsid w:val="002853F9"/>
    <w:rsid w:val="00294C47"/>
    <w:rsid w:val="002C1BDC"/>
    <w:rsid w:val="00351954"/>
    <w:rsid w:val="00360584"/>
    <w:rsid w:val="003B382A"/>
    <w:rsid w:val="003B578C"/>
    <w:rsid w:val="003E767A"/>
    <w:rsid w:val="003F2A1F"/>
    <w:rsid w:val="00422A97"/>
    <w:rsid w:val="00435525"/>
    <w:rsid w:val="0044146B"/>
    <w:rsid w:val="00463E91"/>
    <w:rsid w:val="004668F2"/>
    <w:rsid w:val="004967AA"/>
    <w:rsid w:val="004A1E25"/>
    <w:rsid w:val="004D377E"/>
    <w:rsid w:val="004F4080"/>
    <w:rsid w:val="00523454"/>
    <w:rsid w:val="0052786E"/>
    <w:rsid w:val="00531FCD"/>
    <w:rsid w:val="0057345F"/>
    <w:rsid w:val="0057561B"/>
    <w:rsid w:val="00576042"/>
    <w:rsid w:val="00577A2B"/>
    <w:rsid w:val="00584B08"/>
    <w:rsid w:val="00592C68"/>
    <w:rsid w:val="0059430E"/>
    <w:rsid w:val="005C330E"/>
    <w:rsid w:val="005D2551"/>
    <w:rsid w:val="00640849"/>
    <w:rsid w:val="00650D7D"/>
    <w:rsid w:val="0066792C"/>
    <w:rsid w:val="00677400"/>
    <w:rsid w:val="006C2A8D"/>
    <w:rsid w:val="006C2DC7"/>
    <w:rsid w:val="00753A03"/>
    <w:rsid w:val="0076577A"/>
    <w:rsid w:val="00771A62"/>
    <w:rsid w:val="007962A5"/>
    <w:rsid w:val="007B718C"/>
    <w:rsid w:val="007E3222"/>
    <w:rsid w:val="007E7709"/>
    <w:rsid w:val="0080094B"/>
    <w:rsid w:val="00856A9D"/>
    <w:rsid w:val="00876F2B"/>
    <w:rsid w:val="008B797D"/>
    <w:rsid w:val="008D62EC"/>
    <w:rsid w:val="00900A7E"/>
    <w:rsid w:val="0095683A"/>
    <w:rsid w:val="00967CAE"/>
    <w:rsid w:val="0097614A"/>
    <w:rsid w:val="00985DFD"/>
    <w:rsid w:val="009A1567"/>
    <w:rsid w:val="00A02CAF"/>
    <w:rsid w:val="00A179C0"/>
    <w:rsid w:val="00A32B1A"/>
    <w:rsid w:val="00A33C85"/>
    <w:rsid w:val="00AA35C6"/>
    <w:rsid w:val="00AB1496"/>
    <w:rsid w:val="00AC33A9"/>
    <w:rsid w:val="00B14EBB"/>
    <w:rsid w:val="00B515CB"/>
    <w:rsid w:val="00B60AD3"/>
    <w:rsid w:val="00BA41CA"/>
    <w:rsid w:val="00BA60E4"/>
    <w:rsid w:val="00C05289"/>
    <w:rsid w:val="00C54143"/>
    <w:rsid w:val="00C82E68"/>
    <w:rsid w:val="00C93C94"/>
    <w:rsid w:val="00D27CA7"/>
    <w:rsid w:val="00D7276F"/>
    <w:rsid w:val="00DB2AB4"/>
    <w:rsid w:val="00DB5DA7"/>
    <w:rsid w:val="00DE6F59"/>
    <w:rsid w:val="00E01C50"/>
    <w:rsid w:val="00E12296"/>
    <w:rsid w:val="00EB0DDB"/>
    <w:rsid w:val="00EC76C9"/>
    <w:rsid w:val="00ED090B"/>
    <w:rsid w:val="00ED1F1C"/>
    <w:rsid w:val="00F21366"/>
    <w:rsid w:val="00F2201F"/>
    <w:rsid w:val="00F345B5"/>
    <w:rsid w:val="00F5212E"/>
    <w:rsid w:val="00F62A89"/>
    <w:rsid w:val="00F65B94"/>
    <w:rsid w:val="00F752E2"/>
    <w:rsid w:val="00FE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FE0D"/>
  <w15:docId w15:val="{0FA8E99A-0CEC-4B0F-9095-9DB8C1E1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98B"/>
  </w:style>
  <w:style w:type="paragraph" w:styleId="2">
    <w:name w:val="heading 2"/>
    <w:basedOn w:val="a"/>
    <w:next w:val="a"/>
    <w:link w:val="20"/>
    <w:qFormat/>
    <w:rsid w:val="00294C47"/>
    <w:pPr>
      <w:keepNext/>
      <w:spacing w:after="0" w:line="360" w:lineRule="auto"/>
      <w:jc w:val="right"/>
      <w:outlineLvl w:val="1"/>
    </w:pPr>
    <w:rPr>
      <w:rFonts w:ascii="Times Roman AzLat" w:eastAsia="Times New Roman" w:hAnsi="Times Roman AzLat" w:cs="Times New Roman"/>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C47"/>
    <w:rPr>
      <w:color w:val="0563C1" w:themeColor="hyperlink"/>
      <w:u w:val="single"/>
    </w:rPr>
  </w:style>
  <w:style w:type="character" w:customStyle="1" w:styleId="notranslate">
    <w:name w:val="notranslate"/>
    <w:basedOn w:val="a0"/>
    <w:rsid w:val="00294C47"/>
  </w:style>
  <w:style w:type="character" w:customStyle="1" w:styleId="20">
    <w:name w:val="Заголовок 2 Знак"/>
    <w:basedOn w:val="a0"/>
    <w:link w:val="2"/>
    <w:rsid w:val="00294C47"/>
    <w:rPr>
      <w:rFonts w:ascii="Times Roman AzLat" w:eastAsia="Times New Roman" w:hAnsi="Times Roman AzLat" w:cs="Times New Roman"/>
      <w:sz w:val="32"/>
      <w:szCs w:val="20"/>
      <w:lang w:val="en" w:eastAsia="x-none"/>
    </w:rPr>
  </w:style>
  <w:style w:type="paragraph" w:styleId="a4">
    <w:name w:val="Body Text"/>
    <w:aliases w:val="Основной текст Знак1,Знак"/>
    <w:basedOn w:val="a"/>
    <w:link w:val="a5"/>
    <w:rsid w:val="00294C47"/>
    <w:pPr>
      <w:spacing w:after="0" w:line="360" w:lineRule="auto"/>
      <w:jc w:val="both"/>
    </w:pPr>
    <w:rPr>
      <w:rFonts w:ascii="Times Roman AzLat" w:eastAsia="Times New Roman" w:hAnsi="Times Roman AzLat" w:cs="Times New Roman"/>
      <w:sz w:val="28"/>
      <w:szCs w:val="20"/>
      <w:lang w:eastAsia="x-none"/>
    </w:rPr>
  </w:style>
  <w:style w:type="character" w:customStyle="1" w:styleId="a5">
    <w:name w:val="Основной текст Знак"/>
    <w:aliases w:val="Основной текст Знак1 Знак,Знак Знак"/>
    <w:basedOn w:val="a0"/>
    <w:link w:val="a4"/>
    <w:rsid w:val="00294C47"/>
    <w:rPr>
      <w:rFonts w:ascii="Times Roman AzLat" w:eastAsia="Times New Roman" w:hAnsi="Times Roman AzLat" w:cs="Times New Roman"/>
      <w:sz w:val="28"/>
      <w:szCs w:val="20"/>
      <w:lang w:val="en" w:eastAsia="x-none"/>
    </w:rPr>
  </w:style>
  <w:style w:type="paragraph" w:customStyle="1" w:styleId="ListParagraph1">
    <w:name w:val="List Paragraph1"/>
    <w:basedOn w:val="a"/>
    <w:rsid w:val="00294C47"/>
    <w:pPr>
      <w:spacing w:after="200" w:line="276" w:lineRule="auto"/>
      <w:ind w:left="720"/>
      <w:contextualSpacing/>
    </w:pPr>
    <w:rPr>
      <w:rFonts w:ascii="Calibri" w:eastAsia="Times New Roman" w:hAnsi="Calibri" w:cs="Times New Roman"/>
    </w:rPr>
  </w:style>
  <w:style w:type="paragraph" w:styleId="a6">
    <w:name w:val="List Paragraph"/>
    <w:basedOn w:val="a"/>
    <w:uiPriority w:val="34"/>
    <w:qFormat/>
    <w:rsid w:val="00294C47"/>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294C47"/>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294C47"/>
  </w:style>
  <w:style w:type="paragraph" w:styleId="a9">
    <w:name w:val="footer"/>
    <w:basedOn w:val="a"/>
    <w:link w:val="aa"/>
    <w:uiPriority w:val="99"/>
    <w:unhideWhenUsed/>
    <w:rsid w:val="00294C47"/>
    <w:pPr>
      <w:tabs>
        <w:tab w:val="center" w:pos="4513"/>
        <w:tab w:val="right" w:pos="9026"/>
      </w:tabs>
      <w:spacing w:after="0" w:line="240" w:lineRule="auto"/>
    </w:pPr>
  </w:style>
  <w:style w:type="character" w:customStyle="1" w:styleId="aa">
    <w:name w:val="Нижний колонтитул Знак"/>
    <w:basedOn w:val="a0"/>
    <w:link w:val="a9"/>
    <w:uiPriority w:val="99"/>
    <w:rsid w:val="00294C47"/>
  </w:style>
  <w:style w:type="paragraph" w:styleId="ab">
    <w:name w:val="Balloon Text"/>
    <w:basedOn w:val="a"/>
    <w:link w:val="ac"/>
    <w:uiPriority w:val="99"/>
    <w:semiHidden/>
    <w:unhideWhenUsed/>
    <w:rsid w:val="005D25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2551"/>
    <w:rPr>
      <w:rFonts w:ascii="Tahoma" w:hAnsi="Tahoma" w:cs="Tahoma"/>
      <w:sz w:val="16"/>
      <w:szCs w:val="16"/>
    </w:rPr>
  </w:style>
  <w:style w:type="paragraph" w:styleId="ad">
    <w:name w:val="Title"/>
    <w:basedOn w:val="a"/>
    <w:next w:val="a"/>
    <w:link w:val="ae"/>
    <w:uiPriority w:val="10"/>
    <w:qFormat/>
    <w:rsid w:val="005D2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5D2551"/>
    <w:rPr>
      <w:rFonts w:asciiTheme="majorHAnsi" w:eastAsiaTheme="majorEastAsia" w:hAnsiTheme="majorHAnsi" w:cstheme="majorBidi"/>
      <w:spacing w:val="-10"/>
      <w:kern w:val="28"/>
      <w:sz w:val="56"/>
      <w:szCs w:val="56"/>
      <w:lang w:val="en"/>
    </w:rPr>
  </w:style>
  <w:style w:type="table" w:styleId="af">
    <w:name w:val="Table Grid"/>
    <w:basedOn w:val="a1"/>
    <w:uiPriority w:val="59"/>
    <w:rsid w:val="005D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D2551"/>
    <w:rPr>
      <w:rFonts w:ascii="Palatino Linotype" w:hAnsi="Palatino Linotype" w:hint="default"/>
      <w:b/>
      <w:bCs/>
      <w:i w:val="0"/>
      <w:iCs w:val="0"/>
      <w:color w:val="000000"/>
      <w:sz w:val="18"/>
      <w:szCs w:val="18"/>
    </w:rPr>
  </w:style>
  <w:style w:type="paragraph" w:customStyle="1" w:styleId="Mtn">
    <w:name w:val="Mətn"/>
    <w:basedOn w:val="a"/>
    <w:link w:val="MtnChar"/>
    <w:qFormat/>
    <w:rsid w:val="00E12296"/>
    <w:pPr>
      <w:spacing w:after="120" w:line="240" w:lineRule="auto"/>
      <w:ind w:firstLine="425"/>
      <w:jc w:val="both"/>
    </w:pPr>
    <w:rPr>
      <w:rFonts w:ascii="Times New Roman" w:hAnsi="Times New Roman"/>
      <w:szCs w:val="24"/>
      <w:lang w:eastAsia="az-Latn-AZ"/>
    </w:rPr>
  </w:style>
  <w:style w:type="paragraph" w:customStyle="1" w:styleId="Balq">
    <w:name w:val="Başlıq"/>
    <w:basedOn w:val="a"/>
    <w:next w:val="Mtn"/>
    <w:link w:val="BalqChar"/>
    <w:qFormat/>
    <w:rsid w:val="00E01C50"/>
    <w:pPr>
      <w:spacing w:after="0" w:line="240" w:lineRule="auto"/>
      <w:jc w:val="center"/>
    </w:pPr>
    <w:rPr>
      <w:rFonts w:ascii="Times New Roman" w:hAnsi="Times New Roman"/>
      <w:b/>
      <w:caps/>
      <w:sz w:val="24"/>
      <w:szCs w:val="24"/>
      <w:lang w:eastAsia="az-Latn-AZ"/>
    </w:rPr>
  </w:style>
  <w:style w:type="character" w:customStyle="1" w:styleId="MtnChar">
    <w:name w:val="Mətn Char"/>
    <w:basedOn w:val="a0"/>
    <w:link w:val="Mtn"/>
    <w:rsid w:val="00E12296"/>
    <w:rPr>
      <w:rFonts w:ascii="Times New Roman" w:hAnsi="Times New Roman"/>
      <w:szCs w:val="24"/>
      <w:lang w:val="en" w:eastAsia="az-Latn-AZ"/>
    </w:rPr>
  </w:style>
  <w:style w:type="paragraph" w:customStyle="1" w:styleId="Mllif">
    <w:name w:val="Müəllif"/>
    <w:basedOn w:val="a"/>
    <w:next w:val="Mtn"/>
    <w:link w:val="MllifChar"/>
    <w:qFormat/>
    <w:rsid w:val="00E01C50"/>
    <w:pPr>
      <w:spacing w:after="0" w:line="240" w:lineRule="auto"/>
      <w:jc w:val="center"/>
    </w:pPr>
    <w:rPr>
      <w:rFonts w:ascii="Times New Roman" w:hAnsi="Times New Roman" w:cs="Times New Roman"/>
      <w:b/>
      <w:caps/>
      <w:sz w:val="20"/>
      <w:szCs w:val="20"/>
    </w:rPr>
  </w:style>
  <w:style w:type="character" w:customStyle="1" w:styleId="BalqChar">
    <w:name w:val="Başlıq Char"/>
    <w:basedOn w:val="a0"/>
    <w:link w:val="Balq"/>
    <w:rsid w:val="00E01C50"/>
    <w:rPr>
      <w:rFonts w:ascii="Times New Roman" w:hAnsi="Times New Roman"/>
      <w:b/>
      <w:caps/>
      <w:sz w:val="24"/>
      <w:szCs w:val="24"/>
      <w:lang w:val="en" w:eastAsia="az-Latn-AZ"/>
    </w:rPr>
  </w:style>
  <w:style w:type="paragraph" w:customStyle="1" w:styleId="Tkilat">
    <w:name w:val="Təşkilat"/>
    <w:basedOn w:val="Mtn"/>
    <w:link w:val="TkilatChar"/>
    <w:qFormat/>
    <w:rsid w:val="00F62A89"/>
    <w:pPr>
      <w:spacing w:before="60" w:after="0"/>
      <w:jc w:val="center"/>
    </w:pPr>
    <w:rPr>
      <w:rFonts w:cs="Times New Roman"/>
      <w:sz w:val="18"/>
      <w:szCs w:val="18"/>
    </w:rPr>
  </w:style>
  <w:style w:type="character" w:customStyle="1" w:styleId="MllifChar">
    <w:name w:val="Müəllif Char"/>
    <w:basedOn w:val="a0"/>
    <w:link w:val="Mllif"/>
    <w:rsid w:val="00E01C50"/>
    <w:rPr>
      <w:rFonts w:ascii="Times New Roman" w:hAnsi="Times New Roman" w:cs="Times New Roman"/>
      <w:b/>
      <w:caps/>
      <w:sz w:val="20"/>
      <w:szCs w:val="20"/>
      <w:lang w:val="en"/>
    </w:rPr>
  </w:style>
  <w:style w:type="paragraph" w:customStyle="1" w:styleId="E-mail">
    <w:name w:val="E-mail"/>
    <w:basedOn w:val="Mtn"/>
    <w:link w:val="E-mailChar"/>
    <w:qFormat/>
    <w:rsid w:val="00F62A89"/>
    <w:pPr>
      <w:spacing w:before="60"/>
      <w:ind w:firstLine="0"/>
      <w:jc w:val="center"/>
    </w:pPr>
    <w:rPr>
      <w:rFonts w:cs="Times New Roman"/>
      <w:i/>
      <w:sz w:val="18"/>
      <w:szCs w:val="18"/>
    </w:rPr>
  </w:style>
  <w:style w:type="character" w:customStyle="1" w:styleId="TkilatChar">
    <w:name w:val="Təşkilat Char"/>
    <w:basedOn w:val="MtnChar"/>
    <w:link w:val="Tkilat"/>
    <w:rsid w:val="00F62A89"/>
    <w:rPr>
      <w:rFonts w:ascii="Times New Roman" w:hAnsi="Times New Roman" w:cs="Times New Roman"/>
      <w:sz w:val="18"/>
      <w:szCs w:val="18"/>
      <w:lang w:val="en" w:eastAsia="az-Latn-AZ"/>
    </w:rPr>
  </w:style>
  <w:style w:type="paragraph" w:customStyle="1" w:styleId="lk">
    <w:name w:val="Ölkə"/>
    <w:basedOn w:val="Mtn"/>
    <w:link w:val="lkChar"/>
    <w:qFormat/>
    <w:rsid w:val="00F62A89"/>
    <w:pPr>
      <w:spacing w:before="60"/>
      <w:ind w:firstLine="0"/>
      <w:jc w:val="center"/>
    </w:pPr>
    <w:rPr>
      <w:rFonts w:cs="Times New Roman"/>
      <w:caps/>
      <w:sz w:val="18"/>
      <w:szCs w:val="18"/>
    </w:rPr>
  </w:style>
  <w:style w:type="character" w:customStyle="1" w:styleId="E-mailChar">
    <w:name w:val="E-mail Char"/>
    <w:basedOn w:val="MtnChar"/>
    <w:link w:val="E-mail"/>
    <w:rsid w:val="00F62A89"/>
    <w:rPr>
      <w:rFonts w:ascii="Times New Roman" w:hAnsi="Times New Roman" w:cs="Times New Roman"/>
      <w:i/>
      <w:sz w:val="18"/>
      <w:szCs w:val="18"/>
      <w:lang w:val="en" w:eastAsia="az-Latn-AZ"/>
    </w:rPr>
  </w:style>
  <w:style w:type="paragraph" w:customStyle="1" w:styleId="Altbalq">
    <w:name w:val="Altbaşlıq"/>
    <w:basedOn w:val="Balq"/>
    <w:link w:val="AltbalqChar"/>
    <w:qFormat/>
    <w:rsid w:val="00E12296"/>
    <w:pPr>
      <w:numPr>
        <w:numId w:val="12"/>
      </w:numPr>
      <w:spacing w:before="240" w:after="240"/>
      <w:jc w:val="both"/>
    </w:pPr>
    <w:rPr>
      <w:sz w:val="22"/>
    </w:rPr>
  </w:style>
  <w:style w:type="character" w:customStyle="1" w:styleId="lkChar">
    <w:name w:val="Ölkə Char"/>
    <w:basedOn w:val="MtnChar"/>
    <w:link w:val="lk"/>
    <w:rsid w:val="00F62A89"/>
    <w:rPr>
      <w:rFonts w:ascii="Times New Roman" w:hAnsi="Times New Roman" w:cs="Times New Roman"/>
      <w:caps/>
      <w:sz w:val="18"/>
      <w:szCs w:val="18"/>
      <w:lang w:val="en" w:eastAsia="az-Latn-AZ"/>
    </w:rPr>
  </w:style>
  <w:style w:type="paragraph" w:customStyle="1" w:styleId="dbiyyatsiyahs">
    <w:name w:val="ədəbiyyat siyahısı"/>
    <w:basedOn w:val="Mtn"/>
    <w:link w:val="dbiyyatsiyahsChar"/>
    <w:qFormat/>
    <w:rsid w:val="0066792C"/>
    <w:pPr>
      <w:numPr>
        <w:numId w:val="11"/>
      </w:numPr>
      <w:spacing w:before="60"/>
    </w:pPr>
  </w:style>
  <w:style w:type="character" w:customStyle="1" w:styleId="AltbalqChar">
    <w:name w:val="Altbaşlıq Char"/>
    <w:basedOn w:val="BalqChar"/>
    <w:link w:val="Altbalq"/>
    <w:rsid w:val="00E12296"/>
    <w:rPr>
      <w:rFonts w:ascii="Times New Roman" w:hAnsi="Times New Roman"/>
      <w:b/>
      <w:caps/>
      <w:sz w:val="24"/>
      <w:szCs w:val="24"/>
      <w:lang w:val="en" w:eastAsia="az-Latn-AZ"/>
    </w:rPr>
  </w:style>
  <w:style w:type="character" w:styleId="af0">
    <w:name w:val="Placeholder Text"/>
    <w:basedOn w:val="a0"/>
    <w:uiPriority w:val="99"/>
    <w:semiHidden/>
    <w:rsid w:val="00531FCD"/>
    <w:rPr>
      <w:color w:val="808080"/>
    </w:rPr>
  </w:style>
  <w:style w:type="character" w:customStyle="1" w:styleId="dbiyyatsiyahsChar">
    <w:name w:val="ədəbiyyat siyahısı Char"/>
    <w:basedOn w:val="MtnChar"/>
    <w:link w:val="dbiyyatsiyahs"/>
    <w:rsid w:val="0066792C"/>
    <w:rPr>
      <w:rFonts w:ascii="Times New Roman" w:hAnsi="Times New Roman"/>
      <w:szCs w:val="24"/>
      <w:lang w:val="en" w:eastAsia="az-Latn-AZ"/>
    </w:rPr>
  </w:style>
  <w:style w:type="paragraph" w:customStyle="1" w:styleId="TableParagraph">
    <w:name w:val="Table Paragraph"/>
    <w:basedOn w:val="a"/>
    <w:uiPriority w:val="1"/>
    <w:qFormat/>
    <w:rsid w:val="00523454"/>
    <w:pPr>
      <w:widowControl w:val="0"/>
      <w:autoSpaceDE w:val="0"/>
      <w:autoSpaceDN w:val="0"/>
      <w:spacing w:after="0" w:line="223"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BCAF-4D3E-4A62-A952-44C2D9A0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Ayshan</dc:creator>
  <cp:lastModifiedBy>User</cp:lastModifiedBy>
  <cp:revision>5</cp:revision>
  <cp:lastPrinted>2019-03-19T11:02:00Z</cp:lastPrinted>
  <dcterms:created xsi:type="dcterms:W3CDTF">2023-09-26T06:07:00Z</dcterms:created>
  <dcterms:modified xsi:type="dcterms:W3CDTF">2023-09-28T05:45:00Z</dcterms:modified>
</cp:coreProperties>
</file>